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5670"/>
      </w:tblGrid>
      <w:tr w:rsidR="00A60F68" w:rsidRPr="0092671D" w14:paraId="667E1D61" w14:textId="77777777" w:rsidTr="00F9414D">
        <w:trPr>
          <w:trHeight w:val="227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FBB4" w14:textId="5B662BF4" w:rsidR="00A60F68" w:rsidRPr="0092671D" w:rsidRDefault="00A60F68" w:rsidP="00A60F68">
            <w:pPr>
              <w:spacing w:line="276" w:lineRule="auto"/>
              <w:jc w:val="center"/>
              <w:rPr>
                <w:rFonts w:ascii="Times New Roman" w:hAnsi="Times New Roman"/>
                <w:bCs w:val="0"/>
                <w:sz w:val="26"/>
                <w:szCs w:val="26"/>
                <w:lang w:val="fr-FR"/>
              </w:rPr>
            </w:pPr>
            <w:r w:rsidRPr="0092671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92671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  <w:t xml:space="preserve">UBND </w:t>
            </w:r>
            <w:r w:rsidR="00A91AD4" w:rsidRPr="0092671D">
              <w:rPr>
                <w:rFonts w:ascii="Times New Roman" w:hAnsi="Times New Roman"/>
                <w:sz w:val="26"/>
                <w:szCs w:val="26"/>
                <w:lang w:val="nl-NL"/>
              </w:rPr>
              <w:t>XÃ QUẢNG OAI</w:t>
            </w:r>
          </w:p>
          <w:p w14:paraId="3057FBF0" w14:textId="300A1883" w:rsidR="00A60F68" w:rsidRPr="0092671D" w:rsidRDefault="00A60F68" w:rsidP="00A91AD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1F18CB" wp14:editId="41D2EB8F">
                      <wp:simplePos x="0" y="0"/>
                      <wp:positionH relativeFrom="column">
                        <wp:posOffset>1088939</wp:posOffset>
                      </wp:positionH>
                      <wp:positionV relativeFrom="paragraph">
                        <wp:posOffset>198120</wp:posOffset>
                      </wp:positionV>
                      <wp:extent cx="642551" cy="0"/>
                      <wp:effectExtent l="0" t="0" r="24765" b="19050"/>
                      <wp:wrapNone/>
                      <wp:docPr id="87385006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5.75pt;margin-top:15.6pt;width:5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G3Kw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9Olx&#10;OsaOzijRrMNRbbxlatd48mIt9KQErbGdYEkWutYbl2Nwqdc21M2PemNegX93REPZML2Tkf3bySBU&#10;GiKSdyFh4wzm3vafQeAZtvcQW3isbRcgsTnkGCd1uk1KHj3h+HGSjcbjlBJ+dSUsv8YZ6/wnCR0J&#10;RkHdpYwb/zRmYYdX5wMrll8DQlINK9W2URWtJn1BZ+PROAY4aJUIznDM2d22bC05sKCr+MQS0XN/&#10;zMJeiwjWSCaWF9sz1Z5tTN7qgId1IZ2LdRbOj9lwtpwup9kgG02Wg2xYVYOXVZkNJqv0aVw9VmVZ&#10;pT8DtTTLGyWE1IHdVcRp9nciuVyns/xuMr61IXmPHvuFZK/vSDoONszyrIotiNPaXgeOuo2HL3cs&#10;XIz7Pdr3f4LFLwAAAP//AwBQSwMEFAAGAAgAAAAhAMgMVqjdAAAACQEAAA8AAABkcnMvZG93bnJl&#10;di54bWxMj8FOwzAMhu9IvENkJC6IpQ0aZaXpNCFx4Mg2iWvWeG2hcaomXcueHiMO7Pjbn35/Ltaz&#10;68QJh9B60pAuEhBIlbct1Rr2u9f7JxAhGrKm84QavjHAury+Kkxu/UTveNrGWnAJhdxoaGLscylD&#10;1aAzYeF7JN4d/eBM5DjU0g5m4nLXSZUkj9KZlvhCY3p8abD62o5OA4ZxmSablav3b+fp7kOdP6d+&#10;p/Xtzbx5BhFxjv8w/OqzOpTsdPAj2SA6zlm6ZFTDQ6pAMKAylYE4/A1kWcjLD8ofAAAA//8DAFBL&#10;AQItABQABgAIAAAAIQC2gziS/gAAAOEBAAATAAAAAAAAAAAAAAAAAAAAAABbQ29udGVudF9UeXBl&#10;c10ueG1sUEsBAi0AFAAGAAgAAAAhADj9If/WAAAAlAEAAAsAAAAAAAAAAAAAAAAALwEAAF9yZWxz&#10;Ly5yZWxzUEsBAi0AFAAGAAgAAAAhANEs0bcrAgAAUQQAAA4AAAAAAAAAAAAAAAAALgIAAGRycy9l&#10;Mm9Eb2MueG1sUEsBAi0AFAAGAAgAAAAhAMgMVqjdAAAACQEAAA8AAAAAAAAAAAAAAAAAhQQAAGRy&#10;cy9kb3ducmV2LnhtbFBLBQYAAAAABAAEAPMAAACPBQAAAAA=&#10;"/>
                  </w:pict>
                </mc:Fallback>
              </mc:AlternateContent>
            </w:r>
            <w:r w:rsidR="00A91AD4"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w:t>TRẠM Y TẾ</w:t>
            </w:r>
            <w:r w:rsidRPr="0092671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DF8" w14:textId="471751F6" w:rsidR="00A60F68" w:rsidRPr="0092671D" w:rsidRDefault="00A60F68" w:rsidP="00A91AD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070DFF" wp14:editId="4341B1A7">
                      <wp:simplePos x="0" y="0"/>
                      <wp:positionH relativeFrom="column">
                        <wp:posOffset>1087669</wp:posOffset>
                      </wp:positionH>
                      <wp:positionV relativeFrom="paragraph">
                        <wp:posOffset>416732</wp:posOffset>
                      </wp:positionV>
                      <wp:extent cx="1400433" cy="0"/>
                      <wp:effectExtent l="0" t="0" r="9525" b="19050"/>
                      <wp:wrapNone/>
                      <wp:docPr id="34720858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4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85.65pt;margin-top:32.8pt;width:11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yEKwIAAFI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Np+jSJ&#10;F7PFE0aStG5Ue6uJONYWvWgNHSpAStdO0Gjqu9Ypk7ngQu60r5te5F69Av1ukISiJvLIA/u3q3JQ&#10;iY+I3oX4jVEu96H7DMydIScLoYWXSrce0jUHXcKkrsOk+MUi6j4maRyn0ylGtPdFJOsDlTb2E4cW&#10;eSPH5l7HUEAS0pDzq7GeFsn6AJ9VwlY0TZBFI1GX4+VsMgsBBhrBvNMfM/p4KBqNzsQLKzyhRud5&#10;PKbhJFkAqzlhm7ttiWhutkveSI/nCnN07tZNOT+W8XKz2CzSUTqZb0ZpXJajl22Rjubb5GlWTsui&#10;KJOfnlqSZrVgjEvPrldxkv6dSu736aa/QcdDG6L36KFfjmz/DqTDZP0wb7I4ALvudD9xJ9xw+H7J&#10;/M143Dv78Vew/gUAAP//AwBQSwMEFAAGAAgAAAAhAIOTb+/dAAAACQEAAA8AAABkcnMvZG93bnJl&#10;di54bWxMj8FuwjAQRO+V+g/WVuJSFScgUkjjIFSJA8cCUq8mXpK08TqKHRL4+m7VAz3O7NPsTLYe&#10;bSMu2PnakYJ4GoFAKpypqVRwPGxfliB80GR04wgVXNHDOn98yHRq3EAfeNmHUnAI+VQrqEJoUyl9&#10;UaHVfupaJL6dXWd1YNmV0nR64HDbyFkUJdLqmvhDpVt8r7D43vdWAfp+EUeblS2Pu9vw/Dm7fQ3t&#10;QanJ07h5AxFwDHcYfutzdci508n1ZLxoWL/Gc0YVJIsEBAPzVcxbTn+GzDP5f0H+AwAA//8DAFBL&#10;AQItABQABgAIAAAAIQC2gziS/gAAAOEBAAATAAAAAAAAAAAAAAAAAAAAAABbQ29udGVudF9UeXBl&#10;c10ueG1sUEsBAi0AFAAGAAgAAAAhADj9If/WAAAAlAEAAAsAAAAAAAAAAAAAAAAALwEAAF9yZWxz&#10;Ly5yZWxzUEsBAi0AFAAGAAgAAAAhAOsvDIQrAgAAUgQAAA4AAAAAAAAAAAAAAAAALgIAAGRycy9l&#10;Mm9Eb2MueG1sUEsBAi0AFAAGAAgAAAAhAIOTb+/dAAAACQEAAA8AAAAAAAAAAAAAAAAAhQQAAGRy&#10;cy9kb3ducmV2LnhtbFBLBQYAAAAABAAEAPMAAACPBQAAAAA=&#10;"/>
                  </w:pict>
                </mc:Fallback>
              </mc:AlternateContent>
            </w:r>
            <w:r w:rsidRPr="0092671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92671D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do -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Hạnh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60F68" w:rsidRPr="0092671D" w14:paraId="7E05657B" w14:textId="77777777" w:rsidTr="00F9414D">
        <w:trPr>
          <w:trHeight w:val="306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B083" w14:textId="34F2C11D" w:rsidR="00A60F68" w:rsidRPr="0092671D" w:rsidRDefault="00FF5684" w:rsidP="00A91AD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BE2572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92671D">
              <w:rPr>
                <w:rFonts w:ascii="Times New Roman" w:hAnsi="Times New Roman"/>
                <w:sz w:val="26"/>
                <w:szCs w:val="26"/>
              </w:rPr>
              <w:t>/</w:t>
            </w:r>
            <w:r w:rsidR="00A91AD4" w:rsidRPr="0092671D">
              <w:rPr>
                <w:rFonts w:ascii="Times New Roman" w:hAnsi="Times New Roman"/>
                <w:sz w:val="26"/>
                <w:szCs w:val="26"/>
              </w:rPr>
              <w:t>TB-TYT</w:t>
            </w:r>
          </w:p>
          <w:p w14:paraId="0F3A0DB9" w14:textId="63024CD8" w:rsidR="00FF5684" w:rsidRPr="0092671D" w:rsidRDefault="00FF5684" w:rsidP="00A91AD4">
            <w:pPr>
              <w:tabs>
                <w:tab w:val="left" w:pos="1701"/>
              </w:tabs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1413" w14:textId="77777777" w:rsidR="00A91AD4" w:rsidRPr="0092671D" w:rsidRDefault="00A91AD4" w:rsidP="00A60F68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412D32DF" w14:textId="018615AA" w:rsidR="00A60F68" w:rsidRPr="0092671D" w:rsidRDefault="00A91AD4" w:rsidP="00BE2572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Quảng</w:t>
            </w:r>
            <w:proofErr w:type="spellEnd"/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Oai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BE257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BE257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="00A4426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C61FFCD" w14:textId="77777777" w:rsidR="00A91AD4" w:rsidRPr="0092671D" w:rsidRDefault="00A91AD4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Cs w:val="0"/>
        </w:rPr>
      </w:pPr>
    </w:p>
    <w:p w14:paraId="4BDB7109" w14:textId="77777777" w:rsidR="00A91AD4" w:rsidRPr="0092671D" w:rsidRDefault="00A91AD4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r w:rsidRPr="0092671D">
        <w:rPr>
          <w:rFonts w:ascii="Times New Roman" w:hAnsi="Times New Roman"/>
          <w:b/>
          <w:szCs w:val="28"/>
        </w:rPr>
        <w:t>THÔNG BÁO</w:t>
      </w:r>
    </w:p>
    <w:p w14:paraId="3C8C36D1" w14:textId="6764779C" w:rsidR="00A91AD4" w:rsidRPr="0092671D" w:rsidRDefault="00080E36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M</w:t>
      </w:r>
      <w:r w:rsidR="00A91AD4" w:rsidRPr="0092671D">
        <w:rPr>
          <w:rFonts w:ascii="Times New Roman" w:hAnsi="Times New Roman"/>
          <w:b/>
          <w:szCs w:val="28"/>
        </w:rPr>
        <w:t>ời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chào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giá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các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mặt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hàng</w:t>
      </w:r>
      <w:proofErr w:type="spellEnd"/>
    </w:p>
    <w:p w14:paraId="6A1FD3E1" w14:textId="6188BCD6" w:rsidR="00A91AD4" w:rsidRPr="0092671D" w:rsidRDefault="00CC4BDE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proofErr w:type="spellStart"/>
      <w:r w:rsidRPr="0092671D">
        <w:rPr>
          <w:rFonts w:ascii="Times New Roman" w:hAnsi="Times New Roman"/>
          <w:b/>
          <w:szCs w:val="28"/>
        </w:rPr>
        <w:t>G</w:t>
      </w:r>
      <w:r w:rsidR="00A91AD4" w:rsidRPr="0092671D">
        <w:rPr>
          <w:rFonts w:ascii="Times New Roman" w:hAnsi="Times New Roman"/>
          <w:b/>
          <w:szCs w:val="28"/>
        </w:rPr>
        <w:t>ói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thầu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: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Mua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vật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hóa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chất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sinh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hóa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,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hóa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chất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huyết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học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phục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vụ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công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tác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xét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nghiệm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92671D">
        <w:rPr>
          <w:rFonts w:ascii="Times New Roman" w:hAnsi="Times New Roman"/>
          <w:b/>
          <w:iCs/>
          <w:szCs w:val="28"/>
        </w:rPr>
        <w:t>năm</w:t>
      </w:r>
      <w:proofErr w:type="spellEnd"/>
      <w:r w:rsidR="0092671D">
        <w:rPr>
          <w:rFonts w:ascii="Times New Roman" w:hAnsi="Times New Roman"/>
          <w:b/>
          <w:iCs/>
          <w:szCs w:val="28"/>
        </w:rPr>
        <w:t xml:space="preserve"> 2025 </w:t>
      </w:r>
    </w:p>
    <w:p w14:paraId="6210446A" w14:textId="5C592133" w:rsidR="00A91AD4" w:rsidRPr="0092671D" w:rsidRDefault="0092671D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sz w:val="24"/>
        </w:rPr>
      </w:pPr>
      <w:r w:rsidRPr="0092671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F03B366" wp14:editId="48CDCBA0">
                <wp:simplePos x="0" y="0"/>
                <wp:positionH relativeFrom="margin">
                  <wp:align>center</wp:align>
                </wp:positionH>
                <wp:positionV relativeFrom="paragraph">
                  <wp:posOffset>16509</wp:posOffset>
                </wp:positionV>
                <wp:extent cx="1535430" cy="0"/>
                <wp:effectExtent l="0" t="0" r="2667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584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3pt" to="120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2n4QEAALQDAAAOAAAAZHJzL2Uyb0RvYy54bWysU9uO0zAQfUfiHyy/06Rli7pR05VoVV4W&#10;qFT4gKnjJBa+yWOa9u8ZO03ZhTfEizWey/Gck5P108VodpYBlbM1n89KzqQVrlG2q/n3b/t3K84w&#10;gm1AOytrfpXInzZv36wHX8mF651uZGAEYrEafM37GH1VFCh6aQBnzktLxdYFA5GuoSuaAAOhG10s&#10;yvJDMbjQ+OCERKTsbizyTcZvWyni17ZFGZmuOe0W8xnyeUpnsVlD1QXwvRK3NeAftjCgLD16h9pB&#10;BPYzqL+gjBLBoWvjTDhTuLZVQmYOxGZe/sHm2IOXmQuJg/4uE/4/WPHlfAhMNTVfLDizYOgbHWMA&#10;1fWRbZ21pKALjIqk1OCxooGtPYTEVVzs0T878QOpVrwqpgv6se3SBpPaiSy7ZOWvd+XlJTJByfny&#10;/XL1QBuIqVZANQ36gPGTdIaloOZa2SQKVHB+xpiehmpqSWnr9krr/GG1ZUPNH5eLJSED2avVECk0&#10;ngij7TgD3ZFvRQwZEZ1WTZpOOBi601YHdgbyzsN+Nf+4G5t6aOSYfVyW5c1DCPGza8b0vJzytNoN&#10;Jq/5Cj/tvAPsx5lcSiLTiLbpfZnte6P4W9AUnVxzPYRJdbJGHrvZOHnv5Z3ilz/b5hcAAAD//wMA&#10;UEsDBBQABgAIAAAAIQAznGNY2wAAAAQBAAAPAAAAZHJzL2Rvd25yZXYueG1sTI9BT8JAFITvJv6H&#10;zSPxJlsaBVK7JUoC8WIiYDgv3We30n3bdBeo/fU+vchxMpOZb/JF7xpxxi7UnhRMxgkIpNKbmioF&#10;H7vV/RxEiJqMbjyhgm8MsChub3KdGX+hDZ63sRJcQiHTCmyMbSZlKC06Hca+RWLv03dOR5ZdJU2n&#10;L1zuGpkmyVQ6XRMvWN3i0mJ53J6cgsHMl++vdj28vexnw2MVdqv1/kupu1H//AQiYh//w/CLz+hQ&#10;MNPBn8gE0SjgI1FBOgXBZvow4R+HPy2LXF7DFz8AAAD//wMAUEsBAi0AFAAGAAgAAAAhALaDOJL+&#10;AAAA4QEAABMAAAAAAAAAAAAAAAAAAAAAAFtDb250ZW50X1R5cGVzXS54bWxQSwECLQAUAAYACAAA&#10;ACEAOP0h/9YAAACUAQAACwAAAAAAAAAAAAAAAAAvAQAAX3JlbHMvLnJlbHNQSwECLQAUAAYACAAA&#10;ACEAomo9p+EBAAC0AwAADgAAAAAAAAAAAAAAAAAuAgAAZHJzL2Uyb0RvYy54bWxQSwECLQAUAAYA&#10;CAAAACEAM5xjWNsAAAAEAQAADwAAAAAAAAAAAAAAAAA7BAAAZHJzL2Rvd25yZXYueG1sUEsFBgAA&#10;AAAEAAQA8wAAAEMFAAAAAA==&#10;" strokecolor="#4a7ebb">
                <o:lock v:ext="edit" shapetype="f"/>
                <w10:wrap anchorx="margin"/>
              </v:line>
            </w:pict>
          </mc:Fallback>
        </mc:AlternateContent>
      </w:r>
      <w:r w:rsidR="00A91AD4" w:rsidRPr="0092671D">
        <w:rPr>
          <w:rFonts w:ascii="Times New Roman" w:hAnsi="Times New Roman"/>
          <w:noProof/>
          <w:szCs w:val="28"/>
        </w:rPr>
        <w:t xml:space="preserve"> </w:t>
      </w:r>
    </w:p>
    <w:p w14:paraId="251D8302" w14:textId="4B5E86B4" w:rsidR="00A91AD4" w:rsidRPr="0092671D" w:rsidRDefault="00A91AD4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szCs w:val="28"/>
        </w:rPr>
      </w:pPr>
      <w:proofErr w:type="spellStart"/>
      <w:r w:rsidRPr="0092671D">
        <w:rPr>
          <w:rFonts w:ascii="Times New Roman" w:hAnsi="Times New Roman"/>
          <w:szCs w:val="28"/>
        </w:rPr>
        <w:t>Kính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gửi</w:t>
      </w:r>
      <w:proofErr w:type="spellEnd"/>
      <w:r w:rsidRPr="0092671D">
        <w:rPr>
          <w:rFonts w:ascii="Times New Roman" w:hAnsi="Times New Roman"/>
          <w:szCs w:val="28"/>
        </w:rPr>
        <w:t xml:space="preserve">: </w:t>
      </w:r>
      <w:proofErr w:type="spellStart"/>
      <w:r w:rsidRPr="0092671D">
        <w:rPr>
          <w:rFonts w:ascii="Times New Roman" w:hAnsi="Times New Roman"/>
          <w:szCs w:val="28"/>
        </w:rPr>
        <w:t>Các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nhà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cung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cấp</w:t>
      </w:r>
      <w:proofErr w:type="spellEnd"/>
      <w:r w:rsidR="00CC4BDE">
        <w:rPr>
          <w:rFonts w:ascii="Times New Roman" w:hAnsi="Times New Roman"/>
          <w:szCs w:val="28"/>
        </w:rPr>
        <w:t>.</w:t>
      </w:r>
    </w:p>
    <w:p w14:paraId="783797CC" w14:textId="77777777" w:rsidR="00A91AD4" w:rsidRPr="00080E36" w:rsidRDefault="00A91AD4" w:rsidP="00CC4BDE">
      <w:pPr>
        <w:tabs>
          <w:tab w:val="left" w:pos="1701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7C77688" w14:textId="3105ECE9" w:rsidR="00A91AD4" w:rsidRPr="00CC4BDE" w:rsidRDefault="00A91AD4" w:rsidP="00CC4BDE">
      <w:pPr>
        <w:tabs>
          <w:tab w:val="left" w:pos="720"/>
        </w:tabs>
        <w:spacing w:line="276" w:lineRule="auto"/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CC4BDE">
        <w:rPr>
          <w:rFonts w:ascii="Times New Roman" w:hAnsi="Times New Roman"/>
          <w:szCs w:val="28"/>
        </w:rPr>
        <w:t>Căn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cứ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Biên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bản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họp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của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Hội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đồng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mua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sắm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của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Trạm</w:t>
      </w:r>
      <w:proofErr w:type="spellEnd"/>
      <w:r w:rsidRPr="00CC4BDE">
        <w:rPr>
          <w:rFonts w:ascii="Times New Roman" w:hAnsi="Times New Roman"/>
          <w:szCs w:val="28"/>
        </w:rPr>
        <w:t xml:space="preserve"> Y </w:t>
      </w:r>
      <w:proofErr w:type="spellStart"/>
      <w:r w:rsidRPr="00CC4BDE">
        <w:rPr>
          <w:rFonts w:ascii="Times New Roman" w:hAnsi="Times New Roman"/>
          <w:szCs w:val="28"/>
        </w:rPr>
        <w:t>tế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xã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Quảng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Oai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ngày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r w:rsidR="00CC4BDE" w:rsidRPr="00CC4BDE">
        <w:rPr>
          <w:rFonts w:ascii="Times New Roman" w:hAnsi="Times New Roman"/>
          <w:szCs w:val="28"/>
        </w:rPr>
        <w:t>22</w:t>
      </w:r>
      <w:r w:rsidRPr="00CC4BDE">
        <w:rPr>
          <w:rFonts w:ascii="Times New Roman" w:hAnsi="Times New Roman"/>
          <w:szCs w:val="28"/>
        </w:rPr>
        <w:t>/</w:t>
      </w:r>
      <w:r w:rsidR="00CC4BDE" w:rsidRPr="00CC4BDE">
        <w:rPr>
          <w:rFonts w:ascii="Times New Roman" w:hAnsi="Times New Roman"/>
          <w:szCs w:val="28"/>
        </w:rPr>
        <w:t>09</w:t>
      </w:r>
      <w:r w:rsidRPr="00CC4BDE">
        <w:rPr>
          <w:rFonts w:ascii="Times New Roman" w:hAnsi="Times New Roman"/>
          <w:szCs w:val="28"/>
        </w:rPr>
        <w:t>/202</w:t>
      </w:r>
      <w:r w:rsidR="00CC4BDE" w:rsidRPr="00CC4BDE">
        <w:rPr>
          <w:rFonts w:ascii="Times New Roman" w:hAnsi="Times New Roman"/>
          <w:szCs w:val="28"/>
        </w:rPr>
        <w:t>5</w:t>
      </w:r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về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việc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thống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nhất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mua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vật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hóa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chất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sinh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hóa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, </w:t>
      </w:r>
      <w:proofErr w:type="spellStart"/>
      <w:r w:rsidRPr="00CC4BDE">
        <w:rPr>
          <w:rFonts w:ascii="Times New Roman" w:hAnsi="Times New Roman"/>
          <w:iCs/>
          <w:szCs w:val="28"/>
        </w:rPr>
        <w:t>hóa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chất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huyết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học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phục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vụ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công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tác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xét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nghiệm</w:t>
      </w:r>
      <w:proofErr w:type="spellEnd"/>
      <w:r w:rsidR="00CC4BDE"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="00CC4BDE" w:rsidRPr="00CC4BDE">
        <w:rPr>
          <w:rFonts w:ascii="Times New Roman" w:hAnsi="Times New Roman"/>
          <w:iCs/>
          <w:szCs w:val="28"/>
        </w:rPr>
        <w:t>năm</w:t>
      </w:r>
      <w:proofErr w:type="spellEnd"/>
      <w:r w:rsidR="00CC4BDE" w:rsidRPr="00CC4BDE">
        <w:rPr>
          <w:rFonts w:ascii="Times New Roman" w:hAnsi="Times New Roman"/>
          <w:iCs/>
          <w:szCs w:val="28"/>
        </w:rPr>
        <w:t xml:space="preserve"> 2025</w:t>
      </w:r>
      <w:r w:rsidRPr="00CC4BDE">
        <w:rPr>
          <w:rFonts w:ascii="Times New Roman" w:hAnsi="Times New Roman"/>
          <w:szCs w:val="28"/>
          <w:lang w:val="vi-VN"/>
        </w:rPr>
        <w:t>.</w:t>
      </w:r>
      <w:r w:rsidRPr="00CC4BDE">
        <w:rPr>
          <w:rFonts w:ascii="Times New Roman" w:hAnsi="Times New Roman"/>
          <w:szCs w:val="28"/>
        </w:rPr>
        <w:t xml:space="preserve"> (</w:t>
      </w:r>
      <w:proofErr w:type="spellStart"/>
      <w:r w:rsidRPr="00CC4BDE">
        <w:rPr>
          <w:rFonts w:ascii="Times New Roman" w:hAnsi="Times New Roman"/>
          <w:i/>
          <w:szCs w:val="28"/>
        </w:rPr>
        <w:t>Có</w:t>
      </w:r>
      <w:proofErr w:type="spellEnd"/>
      <w:r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/>
          <w:szCs w:val="28"/>
        </w:rPr>
        <w:t>danh</w:t>
      </w:r>
      <w:proofErr w:type="spellEnd"/>
      <w:r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/>
          <w:szCs w:val="28"/>
        </w:rPr>
        <w:t>mục</w:t>
      </w:r>
      <w:proofErr w:type="spellEnd"/>
      <w:r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/>
          <w:szCs w:val="28"/>
        </w:rPr>
        <w:t>kèm</w:t>
      </w:r>
      <w:proofErr w:type="spellEnd"/>
      <w:r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/>
          <w:szCs w:val="28"/>
        </w:rPr>
        <w:t>theo</w:t>
      </w:r>
      <w:proofErr w:type="spellEnd"/>
      <w:r w:rsidRPr="00CC4BDE">
        <w:rPr>
          <w:rFonts w:ascii="Times New Roman" w:hAnsi="Times New Roman"/>
          <w:szCs w:val="28"/>
        </w:rPr>
        <w:t>)</w:t>
      </w:r>
    </w:p>
    <w:p w14:paraId="0A1AF7FB" w14:textId="11C343FD" w:rsidR="00A91AD4" w:rsidRPr="00CC4BDE" w:rsidRDefault="00A91AD4" w:rsidP="00CC4BDE">
      <w:pPr>
        <w:tabs>
          <w:tab w:val="left" w:pos="1701"/>
        </w:tabs>
        <w:spacing w:line="276" w:lineRule="auto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          </w:t>
      </w:r>
      <w:r w:rsidRPr="00CC4BDE">
        <w:rPr>
          <w:rFonts w:ascii="Times New Roman" w:hAnsi="Times New Roman"/>
          <w:szCs w:val="28"/>
          <w:lang w:val="vi-VN"/>
        </w:rPr>
        <w:t>Bằng thông báo này</w:t>
      </w:r>
      <w:r w:rsidRPr="00CC4BDE">
        <w:rPr>
          <w:rFonts w:ascii="Times New Roman" w:hAnsi="Times New Roman"/>
          <w:szCs w:val="28"/>
        </w:rPr>
        <w:t>,</w:t>
      </w:r>
      <w:r w:rsidRPr="00CC4BDE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Trạm</w:t>
      </w:r>
      <w:proofErr w:type="spellEnd"/>
      <w:r w:rsidRPr="00CC4BDE">
        <w:rPr>
          <w:rFonts w:ascii="Times New Roman" w:hAnsi="Times New Roman"/>
          <w:szCs w:val="28"/>
        </w:rPr>
        <w:t xml:space="preserve"> Y </w:t>
      </w:r>
      <w:proofErr w:type="spellStart"/>
      <w:r w:rsidRPr="00CC4BDE">
        <w:rPr>
          <w:rFonts w:ascii="Times New Roman" w:hAnsi="Times New Roman"/>
          <w:szCs w:val="28"/>
        </w:rPr>
        <w:t>tế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xã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Quảng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Oai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mời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các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nhà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cung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cấp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có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đủ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năng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lực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tham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chào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các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mặt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hàng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gói</w:t>
      </w:r>
      <w:proofErr w:type="spellEnd"/>
      <w:r w:rsidR="00CC4BDE" w:rsidRPr="00CC4BDE">
        <w:rPr>
          <w:rFonts w:ascii="Times New Roman" w:hAnsi="Times New Roman"/>
          <w:szCs w:val="28"/>
        </w:rPr>
        <w:t xml:space="preserve"> </w:t>
      </w:r>
      <w:proofErr w:type="spellStart"/>
      <w:r w:rsidR="00CC4BDE" w:rsidRPr="00CC4BDE">
        <w:rPr>
          <w:rFonts w:ascii="Times New Roman" w:hAnsi="Times New Roman"/>
          <w:szCs w:val="28"/>
        </w:rPr>
        <w:t>thầu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proofErr w:type="spellStart"/>
      <w:r w:rsidRPr="00CC4BDE">
        <w:rPr>
          <w:rFonts w:ascii="Times New Roman" w:hAnsi="Times New Roman"/>
          <w:iCs/>
          <w:szCs w:val="28"/>
        </w:rPr>
        <w:t>Mua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hóa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chất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sinh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hóa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, </w:t>
      </w:r>
      <w:proofErr w:type="spellStart"/>
      <w:r w:rsidRPr="00CC4BDE">
        <w:rPr>
          <w:rFonts w:ascii="Times New Roman" w:hAnsi="Times New Roman"/>
          <w:iCs/>
          <w:szCs w:val="28"/>
        </w:rPr>
        <w:t>hóa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chất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huyết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học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phục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vụ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công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tác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xét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nghiệm</w:t>
      </w:r>
      <w:proofErr w:type="spellEnd"/>
      <w:r w:rsidR="0092671D"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="0092671D" w:rsidRPr="00CC4BDE">
        <w:rPr>
          <w:rFonts w:ascii="Times New Roman" w:hAnsi="Times New Roman"/>
          <w:iCs/>
          <w:szCs w:val="28"/>
        </w:rPr>
        <w:t>năm</w:t>
      </w:r>
      <w:proofErr w:type="spellEnd"/>
      <w:r w:rsidR="0092671D" w:rsidRPr="00CC4BDE">
        <w:rPr>
          <w:rFonts w:ascii="Times New Roman" w:hAnsi="Times New Roman"/>
          <w:iCs/>
          <w:szCs w:val="28"/>
        </w:rPr>
        <w:t xml:space="preserve"> 2025</w:t>
      </w:r>
      <w:r w:rsidRPr="00CC4BDE">
        <w:rPr>
          <w:rFonts w:ascii="Times New Roman" w:hAnsi="Times New Roman"/>
          <w:szCs w:val="28"/>
        </w:rPr>
        <w:t>.</w:t>
      </w:r>
    </w:p>
    <w:p w14:paraId="47A810FB" w14:textId="77777777" w:rsidR="00A91AD4" w:rsidRPr="00CC4BDE" w:rsidRDefault="00A91AD4" w:rsidP="00CC4BDE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ab/>
        <w:t>-</w:t>
      </w:r>
      <w:proofErr w:type="spellStart"/>
      <w:r w:rsidRPr="00CC4BDE">
        <w:rPr>
          <w:rFonts w:ascii="Times New Roman" w:hAnsi="Times New Roman"/>
          <w:szCs w:val="28"/>
        </w:rPr>
        <w:t>Yêu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cầu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hồ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sơ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chào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/ </w:t>
      </w:r>
      <w:proofErr w:type="spellStart"/>
      <w:r w:rsidRPr="00CC4BDE">
        <w:rPr>
          <w:rFonts w:ascii="Times New Roman" w:hAnsi="Times New Roman"/>
          <w:szCs w:val="28"/>
        </w:rPr>
        <w:t>báo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gồm</w:t>
      </w:r>
      <w:proofErr w:type="spellEnd"/>
      <w:r w:rsidRPr="00CC4BDE">
        <w:rPr>
          <w:rFonts w:ascii="Times New Roman" w:hAnsi="Times New Roman"/>
          <w:szCs w:val="28"/>
        </w:rPr>
        <w:t>:</w:t>
      </w:r>
    </w:p>
    <w:p w14:paraId="15A03AE3" w14:textId="77777777" w:rsidR="00A91AD4" w:rsidRPr="00CC4BDE" w:rsidRDefault="00A91AD4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BDE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đương</w:t>
      </w:r>
      <w:proofErr w:type="spellEnd"/>
    </w:p>
    <w:p w14:paraId="3EFFD7CD" w14:textId="77777777" w:rsidR="00A91AD4" w:rsidRPr="00CC4BDE" w:rsidRDefault="00A91AD4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BDE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>)</w:t>
      </w:r>
    </w:p>
    <w:p w14:paraId="7806BC4B" w14:textId="489E60EB" w:rsidR="00A91AD4" w:rsidRPr="00CC4BDE" w:rsidRDefault="00CC4BDE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91AD4" w:rsidRPr="00CC4BD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A91AD4" w:rsidRPr="00CC4BDE">
        <w:rPr>
          <w:rFonts w:ascii="Times New Roman" w:hAnsi="Times New Roman" w:cs="Times New Roman"/>
          <w:sz w:val="28"/>
          <w:szCs w:val="28"/>
        </w:rPr>
        <w:t xml:space="preserve"> ý: </w:t>
      </w:r>
    </w:p>
    <w:p w14:paraId="35728DDF" w14:textId="33F8B1F2" w:rsidR="00A91AD4" w:rsidRPr="00CC4BDE" w:rsidRDefault="00A91AD4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BDE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, </w:t>
      </w:r>
      <w:r w:rsidRPr="00CC4BDE">
        <w:rPr>
          <w:rFonts w:ascii="Times New Roman" w:hAnsi="Times New Roman" w:cs="Times New Roman"/>
          <w:sz w:val="28"/>
          <w:szCs w:val="28"/>
          <w:lang w:val="nl-NL"/>
        </w:rPr>
        <w:t xml:space="preserve">báo giá bao gồm thuế và các chi phí liên quan để vận chuyển đến </w:t>
      </w:r>
      <w:proofErr w:type="spellStart"/>
      <w:r w:rsidRPr="00CC4BDE">
        <w:rPr>
          <w:rFonts w:ascii="Times New Roman" w:hAnsi="Times New Roman"/>
          <w:sz w:val="28"/>
          <w:szCs w:val="28"/>
        </w:rPr>
        <w:t>Trạm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CC4BDE">
        <w:rPr>
          <w:rFonts w:ascii="Times New Roman" w:hAnsi="Times New Roman"/>
          <w:sz w:val="28"/>
          <w:szCs w:val="28"/>
        </w:rPr>
        <w:t>tế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 w:val="28"/>
          <w:szCs w:val="28"/>
        </w:rPr>
        <w:t>xã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 w:val="28"/>
          <w:szCs w:val="28"/>
        </w:rPr>
        <w:t>Quảng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 w:val="28"/>
          <w:szCs w:val="28"/>
        </w:rPr>
        <w:t>Oai</w:t>
      </w:r>
      <w:proofErr w:type="spellEnd"/>
    </w:p>
    <w:p w14:paraId="06B96AF9" w14:textId="297A040F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+ </w:t>
      </w:r>
      <w:proofErr w:type="spellStart"/>
      <w:r w:rsidRPr="00CC4BDE">
        <w:rPr>
          <w:rFonts w:ascii="Times New Roman" w:hAnsi="Times New Roman"/>
          <w:szCs w:val="28"/>
        </w:rPr>
        <w:t>Thời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thực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hiện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hợp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đồng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dự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kiến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r w:rsidR="00CC4BDE" w:rsidRPr="00CC4BDE">
        <w:rPr>
          <w:rFonts w:ascii="Times New Roman" w:hAnsi="Times New Roman"/>
          <w:szCs w:val="28"/>
        </w:rPr>
        <w:t xml:space="preserve">12 </w:t>
      </w:r>
      <w:proofErr w:type="spellStart"/>
      <w:r w:rsidR="00CC4BDE" w:rsidRPr="00CC4BDE">
        <w:rPr>
          <w:rFonts w:ascii="Times New Roman" w:hAnsi="Times New Roman"/>
          <w:szCs w:val="28"/>
        </w:rPr>
        <w:t>tháng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</w:p>
    <w:p w14:paraId="12498676" w14:textId="77777777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+ </w:t>
      </w:r>
      <w:proofErr w:type="spellStart"/>
      <w:r w:rsidRPr="00CC4BDE">
        <w:rPr>
          <w:rFonts w:ascii="Times New Roman" w:hAnsi="Times New Roman"/>
          <w:szCs w:val="28"/>
        </w:rPr>
        <w:t>Thanh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toán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theo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từng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đợt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hàng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trên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thực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tế</w:t>
      </w:r>
      <w:proofErr w:type="spellEnd"/>
      <w:r w:rsidRPr="00CC4BDE">
        <w:rPr>
          <w:rFonts w:ascii="Times New Roman" w:hAnsi="Times New Roman"/>
          <w:szCs w:val="28"/>
        </w:rPr>
        <w:t>.</w:t>
      </w:r>
    </w:p>
    <w:p w14:paraId="29B81298" w14:textId="63A424A5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- </w:t>
      </w:r>
      <w:proofErr w:type="spellStart"/>
      <w:r w:rsidRPr="00CC4BDE">
        <w:rPr>
          <w:rFonts w:ascii="Times New Roman" w:hAnsi="Times New Roman"/>
          <w:szCs w:val="28"/>
        </w:rPr>
        <w:t>Thời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tiếp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nhận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báo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proofErr w:type="spellStart"/>
      <w:r w:rsidRPr="00CC4BDE">
        <w:rPr>
          <w:rFonts w:ascii="Times New Roman" w:hAnsi="Times New Roman"/>
          <w:szCs w:val="28"/>
        </w:rPr>
        <w:t>Từ</w:t>
      </w:r>
      <w:proofErr w:type="spellEnd"/>
      <w:r w:rsidRPr="00CC4BDE">
        <w:rPr>
          <w:rFonts w:ascii="Times New Roman" w:hAnsi="Times New Roman"/>
          <w:szCs w:val="28"/>
        </w:rPr>
        <w:t xml:space="preserve"> 8 </w:t>
      </w:r>
      <w:proofErr w:type="spellStart"/>
      <w:r w:rsidRPr="00CC4BDE">
        <w:rPr>
          <w:rFonts w:ascii="Times New Roman" w:hAnsi="Times New Roman"/>
          <w:szCs w:val="28"/>
        </w:rPr>
        <w:t>giờ</w:t>
      </w:r>
      <w:proofErr w:type="spellEnd"/>
      <w:r w:rsidRPr="00CC4BDE">
        <w:rPr>
          <w:rFonts w:ascii="Times New Roman" w:hAnsi="Times New Roman"/>
          <w:szCs w:val="28"/>
        </w:rPr>
        <w:t xml:space="preserve"> 00 </w:t>
      </w:r>
      <w:proofErr w:type="spellStart"/>
      <w:r w:rsidRPr="00CC4BDE">
        <w:rPr>
          <w:rFonts w:ascii="Times New Roman" w:hAnsi="Times New Roman"/>
          <w:szCs w:val="28"/>
        </w:rPr>
        <w:t>phút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ngày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r w:rsidR="00C6447C">
        <w:rPr>
          <w:rFonts w:ascii="Times New Roman" w:hAnsi="Times New Roman"/>
          <w:szCs w:val="28"/>
        </w:rPr>
        <w:t>2</w:t>
      </w:r>
      <w:r w:rsidR="00A4426A">
        <w:rPr>
          <w:rFonts w:ascii="Times New Roman" w:hAnsi="Times New Roman"/>
          <w:szCs w:val="28"/>
        </w:rPr>
        <w:t>6</w:t>
      </w:r>
      <w:r w:rsidR="00C6447C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tháng</w:t>
      </w:r>
      <w:proofErr w:type="spellEnd"/>
      <w:r w:rsidR="00C6447C">
        <w:rPr>
          <w:rFonts w:ascii="Times New Roman" w:hAnsi="Times New Roman"/>
          <w:szCs w:val="28"/>
        </w:rPr>
        <w:t xml:space="preserve"> 09 </w:t>
      </w:r>
      <w:proofErr w:type="spellStart"/>
      <w:r w:rsidRPr="00CC4BDE">
        <w:rPr>
          <w:rFonts w:ascii="Times New Roman" w:hAnsi="Times New Roman"/>
          <w:szCs w:val="28"/>
        </w:rPr>
        <w:t>năm</w:t>
      </w:r>
      <w:proofErr w:type="spellEnd"/>
      <w:r w:rsidR="00080E36">
        <w:rPr>
          <w:rFonts w:ascii="Times New Roman" w:hAnsi="Times New Roman"/>
          <w:szCs w:val="28"/>
        </w:rPr>
        <w:t xml:space="preserve"> 2025</w:t>
      </w:r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đến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hết</w:t>
      </w:r>
      <w:proofErr w:type="spellEnd"/>
      <w:r w:rsidRPr="00CC4BDE">
        <w:rPr>
          <w:rFonts w:ascii="Times New Roman" w:hAnsi="Times New Roman"/>
          <w:szCs w:val="28"/>
        </w:rPr>
        <w:t xml:space="preserve">  </w:t>
      </w:r>
      <w:proofErr w:type="spellStart"/>
      <w:r w:rsidRPr="00CC4BDE">
        <w:rPr>
          <w:rFonts w:ascii="Times New Roman" w:hAnsi="Times New Roman"/>
          <w:szCs w:val="28"/>
        </w:rPr>
        <w:t>ngày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r w:rsidR="00A4426A">
        <w:rPr>
          <w:rFonts w:ascii="Times New Roman" w:hAnsi="Times New Roman"/>
          <w:szCs w:val="28"/>
        </w:rPr>
        <w:t>03</w:t>
      </w:r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tháng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r w:rsidR="00A4426A">
        <w:rPr>
          <w:rFonts w:ascii="Times New Roman" w:hAnsi="Times New Roman"/>
          <w:szCs w:val="28"/>
        </w:rPr>
        <w:t xml:space="preserve">10 </w:t>
      </w:r>
      <w:proofErr w:type="spellStart"/>
      <w:r w:rsidRPr="00CC4BDE">
        <w:rPr>
          <w:rFonts w:ascii="Times New Roman" w:hAnsi="Times New Roman"/>
          <w:szCs w:val="28"/>
        </w:rPr>
        <w:t>năm</w:t>
      </w:r>
      <w:proofErr w:type="spellEnd"/>
      <w:r w:rsidRPr="00CC4BDE">
        <w:rPr>
          <w:rFonts w:ascii="Times New Roman" w:hAnsi="Times New Roman"/>
          <w:szCs w:val="28"/>
        </w:rPr>
        <w:t xml:space="preserve"> 202</w:t>
      </w:r>
      <w:r w:rsidR="00CC4BDE" w:rsidRPr="00CC4BDE">
        <w:rPr>
          <w:rFonts w:ascii="Times New Roman" w:hAnsi="Times New Roman"/>
          <w:szCs w:val="28"/>
        </w:rPr>
        <w:t>5</w:t>
      </w:r>
    </w:p>
    <w:p w14:paraId="15AE0DC4" w14:textId="7E6BA42E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- </w:t>
      </w:r>
      <w:proofErr w:type="spellStart"/>
      <w:r w:rsidRPr="00CC4BDE">
        <w:rPr>
          <w:rFonts w:ascii="Times New Roman" w:hAnsi="Times New Roman"/>
          <w:szCs w:val="28"/>
        </w:rPr>
        <w:t>Nơi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tiếp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nhận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báo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proofErr w:type="spellStart"/>
      <w:r w:rsidRPr="00CC4BDE">
        <w:rPr>
          <w:rFonts w:ascii="Times New Roman" w:hAnsi="Times New Roman"/>
          <w:szCs w:val="28"/>
        </w:rPr>
        <w:t>Khoa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Dược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và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Cận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lâm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sàng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</w:p>
    <w:p w14:paraId="615551B9" w14:textId="6780BC5C" w:rsidR="00A60F68" w:rsidRPr="00CC4BDE" w:rsidRDefault="00CC4BDE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proofErr w:type="spellStart"/>
      <w:r w:rsidR="00A91AD4" w:rsidRPr="00CC4BDE">
        <w:rPr>
          <w:rFonts w:ascii="Times New Roman" w:hAnsi="Times New Roman"/>
          <w:szCs w:val="28"/>
        </w:rPr>
        <w:t>Mọi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thông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tin chi </w:t>
      </w:r>
      <w:proofErr w:type="spellStart"/>
      <w:r w:rsidR="00A91AD4" w:rsidRPr="00CC4BDE">
        <w:rPr>
          <w:rFonts w:ascii="Times New Roman" w:hAnsi="Times New Roman"/>
          <w:szCs w:val="28"/>
        </w:rPr>
        <w:t>tiết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liên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hệ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: </w:t>
      </w:r>
      <w:proofErr w:type="spellStart"/>
      <w:r w:rsidR="00A91AD4" w:rsidRPr="00CC4BDE">
        <w:rPr>
          <w:rFonts w:ascii="Times New Roman" w:hAnsi="Times New Roman"/>
          <w:szCs w:val="28"/>
        </w:rPr>
        <w:t>Bà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: </w:t>
      </w:r>
      <w:proofErr w:type="spellStart"/>
      <w:r w:rsidR="00A91AD4" w:rsidRPr="0092671D">
        <w:rPr>
          <w:rFonts w:ascii="Times New Roman" w:hAnsi="Times New Roman"/>
          <w:szCs w:val="28"/>
        </w:rPr>
        <w:t>Trần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szCs w:val="28"/>
        </w:rPr>
        <w:t>Thị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szCs w:val="28"/>
        </w:rPr>
        <w:t>Như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szCs w:val="28"/>
        </w:rPr>
        <w:t>Hoa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(0984.935.964</w:t>
      </w:r>
      <w:r w:rsidR="00246365" w:rsidRPr="0092671D">
        <w:rPr>
          <w:rFonts w:ascii="Times New Roman" w:hAnsi="Times New Roman"/>
          <w:szCs w:val="28"/>
        </w:rPr>
        <w:t>)</w:t>
      </w:r>
    </w:p>
    <w:p w14:paraId="3D770435" w14:textId="6C329151" w:rsidR="00A60F68" w:rsidRDefault="00394701" w:rsidP="00CC4BDE">
      <w:pPr>
        <w:tabs>
          <w:tab w:val="left" w:pos="630"/>
          <w:tab w:val="left" w:pos="720"/>
        </w:tabs>
        <w:spacing w:line="276" w:lineRule="auto"/>
        <w:ind w:left="284" w:firstLine="436"/>
        <w:jc w:val="both"/>
        <w:rPr>
          <w:rFonts w:ascii="Times New Roman" w:hAnsi="Times New Roman"/>
          <w:szCs w:val="28"/>
        </w:rPr>
      </w:pPr>
      <w:proofErr w:type="spellStart"/>
      <w:r w:rsidRPr="0092671D">
        <w:rPr>
          <w:rFonts w:ascii="Times New Roman" w:hAnsi="Times New Roman"/>
          <w:szCs w:val="28"/>
        </w:rPr>
        <w:t>Rất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mong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nhận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được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sự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quan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tâm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và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gửi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báo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giá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của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quý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đơn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vị</w:t>
      </w:r>
      <w:proofErr w:type="spellEnd"/>
      <w:r w:rsidRPr="0092671D">
        <w:rPr>
          <w:rFonts w:ascii="Times New Roman" w:hAnsi="Times New Roman"/>
          <w:szCs w:val="28"/>
        </w:rPr>
        <w:t>.</w:t>
      </w:r>
    </w:p>
    <w:p w14:paraId="50C710E7" w14:textId="77777777" w:rsidR="00CC4BDE" w:rsidRPr="0092671D" w:rsidRDefault="00CC4BDE" w:rsidP="00CC4BDE">
      <w:pPr>
        <w:tabs>
          <w:tab w:val="left" w:pos="630"/>
          <w:tab w:val="left" w:pos="720"/>
        </w:tabs>
        <w:ind w:left="284" w:firstLine="436"/>
        <w:jc w:val="both"/>
        <w:rPr>
          <w:rFonts w:ascii="Times New Roman" w:hAnsi="Times New Roman"/>
          <w:szCs w:val="28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3969"/>
      </w:tblGrid>
      <w:tr w:rsidR="00A60F68" w:rsidRPr="0092671D" w14:paraId="42563B72" w14:textId="77777777" w:rsidTr="00A91AD4">
        <w:tc>
          <w:tcPr>
            <w:tcW w:w="5387" w:type="dxa"/>
          </w:tcPr>
          <w:p w14:paraId="19E94A43" w14:textId="77777777" w:rsidR="00A60F68" w:rsidRPr="0092671D" w:rsidRDefault="00A60F68" w:rsidP="00A91AD4">
            <w:pPr>
              <w:ind w:left="284" w:firstLine="142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92671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</w:t>
            </w:r>
            <w:r w:rsidRPr="0092671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Nơi nhận:</w:t>
            </w:r>
          </w:p>
          <w:p w14:paraId="25D29A1F" w14:textId="0C381AD6" w:rsidR="00A60F68" w:rsidRPr="0092671D" w:rsidRDefault="00A60F68" w:rsidP="00CC4BDE">
            <w:pPr>
              <w:ind w:left="284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proofErr w:type="spellStart"/>
            <w:r w:rsidR="00394701" w:rsidRPr="0092671D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="00394701"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94701" w:rsidRPr="0092671D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="00394701" w:rsidRPr="0092671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B6F706E" w14:textId="5F6A47ED" w:rsidR="00A60F68" w:rsidRPr="0092671D" w:rsidRDefault="00A60F68" w:rsidP="00CC4BDE">
            <w:pPr>
              <w:ind w:left="284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92671D"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2"/>
                <w:szCs w:val="22"/>
              </w:rPr>
              <w:t>nhà</w:t>
            </w:r>
            <w:proofErr w:type="spellEnd"/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2"/>
                <w:szCs w:val="22"/>
              </w:rPr>
              <w:t>thầu</w:t>
            </w:r>
            <w:proofErr w:type="spellEnd"/>
            <w:r w:rsidRPr="0092671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D38E549" w14:textId="051C7D77" w:rsidR="00A60F68" w:rsidRPr="0092671D" w:rsidRDefault="00A60F68" w:rsidP="00CC4BDE">
            <w:pPr>
              <w:ind w:left="284" w:firstLine="142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92671D">
              <w:rPr>
                <w:rFonts w:ascii="Times New Roman" w:hAnsi="Times New Roman"/>
                <w:sz w:val="22"/>
                <w:szCs w:val="22"/>
                <w:lang w:val="nl-NL"/>
              </w:rPr>
              <w:t>Lưu VT</w:t>
            </w:r>
            <w:r w:rsidR="00394701" w:rsidRPr="0092671D">
              <w:rPr>
                <w:rFonts w:ascii="Times New Roman" w:hAnsi="Times New Roman"/>
                <w:sz w:val="22"/>
                <w:szCs w:val="22"/>
                <w:lang w:val="nl-NL"/>
              </w:rPr>
              <w:t>,</w:t>
            </w:r>
            <w:r w:rsidR="00246365" w:rsidRPr="0092671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XNCLS</w:t>
            </w:r>
          </w:p>
          <w:p w14:paraId="2AC0D346" w14:textId="0B56342E" w:rsidR="00A60F68" w:rsidRPr="00CC4BDE" w:rsidRDefault="00CC4BDE" w:rsidP="00A91AD4">
            <w:pPr>
              <w:spacing w:line="360" w:lineRule="auto"/>
              <w:ind w:left="284" w:firstLine="142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377C6518" w14:textId="40AC88C5" w:rsidR="00A60F68" w:rsidRPr="00CC4BDE" w:rsidRDefault="0085044D" w:rsidP="00F97405">
            <w:pPr>
              <w:spacing w:line="360" w:lineRule="auto"/>
              <w:ind w:left="284" w:firstLine="142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TRẠM TRƯỞNG</w:t>
            </w:r>
          </w:p>
          <w:p w14:paraId="37AED6F5" w14:textId="77777777" w:rsidR="00CC4BDE" w:rsidRDefault="00CC4BDE" w:rsidP="00CC4BDE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</w:p>
          <w:p w14:paraId="7C1DF9A6" w14:textId="77777777" w:rsidR="00080E36" w:rsidRPr="00080E36" w:rsidRDefault="00080E36" w:rsidP="00CC4BDE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930B23" w14:textId="77777777" w:rsidR="00246365" w:rsidRPr="0092671D" w:rsidRDefault="00246365" w:rsidP="00246365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593CE17" w14:textId="5E1DD299" w:rsidR="00A91AD4" w:rsidRPr="0092671D" w:rsidRDefault="0092671D" w:rsidP="0092671D">
            <w:pPr>
              <w:spacing w:line="360" w:lineRule="auto"/>
              <w:ind w:left="284" w:firstLine="142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92671D">
              <w:rPr>
                <w:rFonts w:ascii="Times New Roman" w:hAnsi="Times New Roman"/>
                <w:b/>
                <w:szCs w:val="28"/>
              </w:rPr>
              <w:t>Nguyễn</w:t>
            </w:r>
            <w:proofErr w:type="spellEnd"/>
            <w:r w:rsidRPr="0092671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Cs w:val="28"/>
              </w:rPr>
              <w:t>Bá</w:t>
            </w:r>
            <w:proofErr w:type="spellEnd"/>
            <w:r w:rsidRPr="0092671D">
              <w:rPr>
                <w:rFonts w:ascii="Times New Roman" w:hAnsi="Times New Roman"/>
                <w:b/>
                <w:szCs w:val="28"/>
              </w:rPr>
              <w:t xml:space="preserve"> Minh</w:t>
            </w:r>
          </w:p>
        </w:tc>
      </w:tr>
    </w:tbl>
    <w:p w14:paraId="01335E42" w14:textId="77777777" w:rsidR="00A60F68" w:rsidRPr="0092671D" w:rsidRDefault="00A60F68" w:rsidP="00A60F68">
      <w:pPr>
        <w:rPr>
          <w:rFonts w:ascii="Times New Roman" w:hAnsi="Times New Roman"/>
          <w:sz w:val="2"/>
          <w:szCs w:val="2"/>
        </w:rPr>
      </w:pPr>
    </w:p>
    <w:p w14:paraId="3E6EF9D4" w14:textId="1F0CDA59" w:rsidR="00383230" w:rsidRPr="0092671D" w:rsidRDefault="0092671D" w:rsidP="000B0C37">
      <w:pPr>
        <w:jc w:val="center"/>
        <w:rPr>
          <w:rFonts w:ascii="Times New Roman" w:hAnsi="Times New Roman"/>
          <w:b/>
          <w:szCs w:val="28"/>
        </w:rPr>
      </w:pPr>
      <w:proofErr w:type="spellStart"/>
      <w:r w:rsidRPr="0092671D">
        <w:rPr>
          <w:rFonts w:ascii="Times New Roman" w:hAnsi="Times New Roman"/>
          <w:b/>
          <w:szCs w:val="28"/>
        </w:rPr>
        <w:lastRenderedPageBreak/>
        <w:t>Phụ</w:t>
      </w:r>
      <w:proofErr w:type="spellEnd"/>
      <w:r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b/>
          <w:szCs w:val="28"/>
        </w:rPr>
        <w:t>lục</w:t>
      </w:r>
      <w:proofErr w:type="spellEnd"/>
      <w:r w:rsidRPr="0092671D">
        <w:rPr>
          <w:rFonts w:ascii="Times New Roman" w:hAnsi="Times New Roman"/>
          <w:b/>
          <w:szCs w:val="28"/>
        </w:rPr>
        <w:t xml:space="preserve"> I</w:t>
      </w:r>
    </w:p>
    <w:p w14:paraId="717E806C" w14:textId="7340331A" w:rsidR="000B0C37" w:rsidRPr="0092671D" w:rsidRDefault="000B0C37" w:rsidP="000B0C37">
      <w:pPr>
        <w:jc w:val="center"/>
        <w:rPr>
          <w:rFonts w:ascii="Times New Roman" w:hAnsi="Times New Roman"/>
          <w:b/>
          <w:szCs w:val="28"/>
        </w:rPr>
      </w:pPr>
      <w:r w:rsidRPr="0092671D">
        <w:rPr>
          <w:rFonts w:ascii="Times New Roman" w:hAnsi="Times New Roman"/>
          <w:b/>
          <w:szCs w:val="28"/>
        </w:rPr>
        <w:t xml:space="preserve">DANH MỤC </w:t>
      </w:r>
      <w:r w:rsidR="007B1AD6" w:rsidRPr="0092671D">
        <w:rPr>
          <w:rFonts w:ascii="Times New Roman" w:hAnsi="Times New Roman"/>
          <w:b/>
          <w:szCs w:val="28"/>
        </w:rPr>
        <w:t>HÓA CHẤT</w:t>
      </w:r>
      <w:r w:rsidR="0092671D" w:rsidRPr="0092671D">
        <w:rPr>
          <w:rFonts w:ascii="Times New Roman" w:hAnsi="Times New Roman"/>
          <w:b/>
          <w:szCs w:val="28"/>
        </w:rPr>
        <w:t xml:space="preserve"> SINH HÓA, HÓA CHẤT HUYẾT HỌC PHỤC VỤ CÔNG TÁC XÉT NGHIỆM NĂM 2025</w:t>
      </w:r>
    </w:p>
    <w:p w14:paraId="1122B47D" w14:textId="7380D46D" w:rsidR="000B0C37" w:rsidRPr="0092671D" w:rsidRDefault="000B0C37" w:rsidP="000B0C37">
      <w:pPr>
        <w:jc w:val="center"/>
        <w:rPr>
          <w:rFonts w:ascii="Times New Roman" w:hAnsi="Times New Roman"/>
          <w:bCs w:val="0"/>
          <w:i/>
          <w:iCs/>
          <w:sz w:val="24"/>
        </w:rPr>
      </w:pPr>
      <w:r w:rsidRPr="0092671D">
        <w:rPr>
          <w:rFonts w:ascii="Times New Roman" w:hAnsi="Times New Roman"/>
          <w:bCs w:val="0"/>
          <w:i/>
          <w:iCs/>
          <w:sz w:val="24"/>
        </w:rPr>
        <w:t>(</w:t>
      </w:r>
      <w:proofErr w:type="spellStart"/>
      <w:r w:rsidRPr="0092671D">
        <w:rPr>
          <w:rFonts w:ascii="Times New Roman" w:hAnsi="Times New Roman"/>
          <w:bCs w:val="0"/>
          <w:i/>
          <w:iCs/>
          <w:sz w:val="24"/>
        </w:rPr>
        <w:t>Kèm</w:t>
      </w:r>
      <w:proofErr w:type="spellEnd"/>
      <w:r w:rsidRP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Pr="0092671D">
        <w:rPr>
          <w:rFonts w:ascii="Times New Roman" w:hAnsi="Times New Roman"/>
          <w:bCs w:val="0"/>
          <w:i/>
          <w:iCs/>
          <w:sz w:val="24"/>
        </w:rPr>
        <w:t>theo</w:t>
      </w:r>
      <w:proofErr w:type="spellEnd"/>
      <w:r w:rsidRP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="0092671D">
        <w:rPr>
          <w:rFonts w:ascii="Times New Roman" w:hAnsi="Times New Roman"/>
          <w:bCs w:val="0"/>
          <w:i/>
          <w:iCs/>
          <w:sz w:val="24"/>
        </w:rPr>
        <w:t>Thông</w:t>
      </w:r>
      <w:proofErr w:type="spellEnd"/>
      <w:r w:rsid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="0092671D">
        <w:rPr>
          <w:rFonts w:ascii="Times New Roman" w:hAnsi="Times New Roman"/>
          <w:bCs w:val="0"/>
          <w:i/>
          <w:iCs/>
          <w:sz w:val="24"/>
        </w:rPr>
        <w:t>báo</w:t>
      </w:r>
      <w:proofErr w:type="spellEnd"/>
      <w:r w:rsid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="0092671D">
        <w:rPr>
          <w:rFonts w:ascii="Times New Roman" w:hAnsi="Times New Roman"/>
          <w:bCs w:val="0"/>
          <w:i/>
          <w:iCs/>
          <w:sz w:val="24"/>
        </w:rPr>
        <w:t>số</w:t>
      </w:r>
      <w:proofErr w:type="spellEnd"/>
      <w:r w:rsidRPr="0092671D">
        <w:rPr>
          <w:rFonts w:ascii="Times New Roman" w:hAnsi="Times New Roman"/>
          <w:bCs w:val="0"/>
          <w:i/>
          <w:iCs/>
          <w:sz w:val="24"/>
        </w:rPr>
        <w:t xml:space="preserve">        /</w:t>
      </w:r>
      <w:r w:rsidR="0092671D">
        <w:rPr>
          <w:rFonts w:ascii="Times New Roman" w:hAnsi="Times New Roman"/>
          <w:bCs w:val="0"/>
          <w:i/>
          <w:iCs/>
          <w:sz w:val="24"/>
        </w:rPr>
        <w:t>TB-TYT</w:t>
      </w:r>
      <w:r w:rsidRP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Pr="0092671D">
        <w:rPr>
          <w:rFonts w:ascii="Times New Roman" w:hAnsi="Times New Roman"/>
          <w:bCs w:val="0"/>
          <w:i/>
          <w:iCs/>
          <w:sz w:val="24"/>
        </w:rPr>
        <w:t>ngày</w:t>
      </w:r>
      <w:proofErr w:type="spellEnd"/>
      <w:r w:rsidRPr="0092671D">
        <w:rPr>
          <w:rFonts w:ascii="Times New Roman" w:hAnsi="Times New Roman"/>
          <w:bCs w:val="0"/>
          <w:i/>
          <w:iCs/>
          <w:sz w:val="24"/>
        </w:rPr>
        <w:t xml:space="preserve">     /      /2025 </w:t>
      </w:r>
      <w:proofErr w:type="spellStart"/>
      <w:r w:rsidRPr="0092671D">
        <w:rPr>
          <w:rFonts w:ascii="Times New Roman" w:hAnsi="Times New Roman"/>
          <w:bCs w:val="0"/>
          <w:i/>
          <w:iCs/>
          <w:sz w:val="24"/>
        </w:rPr>
        <w:t>của</w:t>
      </w:r>
      <w:proofErr w:type="spellEnd"/>
      <w:r w:rsidRPr="0092671D">
        <w:rPr>
          <w:rFonts w:ascii="Times New Roman" w:hAnsi="Times New Roman"/>
          <w:bCs w:val="0"/>
          <w:i/>
          <w:iCs/>
          <w:sz w:val="24"/>
        </w:rPr>
        <w:t xml:space="preserve"> </w:t>
      </w:r>
      <w:r w:rsidR="0092671D">
        <w:rPr>
          <w:rFonts w:ascii="Times New Roman" w:hAnsi="Times New Roman"/>
          <w:bCs w:val="0"/>
          <w:i/>
          <w:iCs/>
          <w:sz w:val="24"/>
        </w:rPr>
        <w:t xml:space="preserve">TYT </w:t>
      </w:r>
      <w:proofErr w:type="spellStart"/>
      <w:r w:rsidR="0092671D">
        <w:rPr>
          <w:rFonts w:ascii="Times New Roman" w:hAnsi="Times New Roman"/>
          <w:bCs w:val="0"/>
          <w:i/>
          <w:iCs/>
          <w:sz w:val="24"/>
        </w:rPr>
        <w:t>xã</w:t>
      </w:r>
      <w:proofErr w:type="spellEnd"/>
      <w:r w:rsid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="0092671D">
        <w:rPr>
          <w:rFonts w:ascii="Times New Roman" w:hAnsi="Times New Roman"/>
          <w:bCs w:val="0"/>
          <w:i/>
          <w:iCs/>
          <w:sz w:val="24"/>
        </w:rPr>
        <w:t>Quảng</w:t>
      </w:r>
      <w:proofErr w:type="spellEnd"/>
      <w:r w:rsidR="0092671D">
        <w:rPr>
          <w:rFonts w:ascii="Times New Roman" w:hAnsi="Times New Roman"/>
          <w:bCs w:val="0"/>
          <w:i/>
          <w:iCs/>
          <w:sz w:val="24"/>
        </w:rPr>
        <w:t xml:space="preserve"> </w:t>
      </w:r>
      <w:proofErr w:type="spellStart"/>
      <w:r w:rsidR="0092671D">
        <w:rPr>
          <w:rFonts w:ascii="Times New Roman" w:hAnsi="Times New Roman"/>
          <w:bCs w:val="0"/>
          <w:i/>
          <w:iCs/>
          <w:sz w:val="24"/>
        </w:rPr>
        <w:t>Oai</w:t>
      </w:r>
      <w:proofErr w:type="spellEnd"/>
      <w:r w:rsidRPr="0092671D">
        <w:rPr>
          <w:rFonts w:ascii="Times New Roman" w:hAnsi="Times New Roman"/>
          <w:bCs w:val="0"/>
          <w:i/>
          <w:iCs/>
          <w:sz w:val="24"/>
        </w:rPr>
        <w:t>)</w:t>
      </w:r>
    </w:p>
    <w:p w14:paraId="159867E0" w14:textId="77777777" w:rsidR="0092671D" w:rsidRPr="0092671D" w:rsidRDefault="0092671D" w:rsidP="000B0C37">
      <w:pPr>
        <w:jc w:val="center"/>
        <w:rPr>
          <w:rFonts w:ascii="Times New Roman" w:hAnsi="Times New Roman"/>
          <w:bCs w:val="0"/>
          <w:i/>
          <w:iCs/>
          <w:sz w:val="24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63"/>
        <w:gridCol w:w="5035"/>
        <w:gridCol w:w="1116"/>
        <w:gridCol w:w="1314"/>
      </w:tblGrid>
      <w:tr w:rsidR="0092671D" w:rsidRPr="0092671D" w14:paraId="3B79B32E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34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2671D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B7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Danh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mục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hàng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hóa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DA6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Cấu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hình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năng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kỹ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thuật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cơ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bản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10D" w14:textId="77777777" w:rsidR="0092671D" w:rsidRDefault="0092671D" w:rsidP="00926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Đơn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vị</w:t>
            </w:r>
            <w:proofErr w:type="spellEnd"/>
          </w:p>
          <w:p w14:paraId="1B4A50F2" w14:textId="2025A361" w:rsidR="0092671D" w:rsidRPr="0092671D" w:rsidRDefault="0092671D" w:rsidP="00926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tính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AC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92671D" w:rsidRPr="0092671D" w14:paraId="464A0A26" w14:textId="77777777" w:rsidTr="0092671D">
        <w:trPr>
          <w:trHeight w:val="34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B7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99A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xét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ALT/GPT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6EF1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R1: ( 6 x 44 ml ),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Tris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buffer (pH 7.5): 137.5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L-Alanine: 709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/l, LDH (microbial):  ≥ 2000 U/l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 R2:  ( 6 x 11 ml), CAPSO 20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2-oxoglutarate:  85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NADH:  1.05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360 U/L.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4.4 U/L.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Dải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4.4  -  360  U/L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kiện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2 - 8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quốc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:: 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R1: 6 x 44 ml, R2: 6 x 11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F5F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C7F7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92671D" w:rsidRPr="0092671D" w14:paraId="04B21BE9" w14:textId="77777777" w:rsidTr="0092671D">
        <w:trPr>
          <w:trHeight w:val="37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F3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1E7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xét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AST/GOT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E421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R1:  ( 6 x44 ml),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Tris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buffer (pH 7.8): 110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L-aspartic acid:  340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/l, LDH:  ≥ 4000 U/l, MDH: ≥ 750 U/l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R2:  ( 6 x 11 ml), CAPSO:  20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2-oxoglutarate:  85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/l,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NADH 1.05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390 U/L.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3.84 U/Ll.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Dải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3.84  -  390  U/L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kiện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2 - 8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quốc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R1: 6 x 44 ml, R2: 6 x 11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C15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BA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92671D" w:rsidRPr="0092671D" w14:paraId="4F11167B" w14:textId="77777777" w:rsidTr="0092671D">
        <w:trPr>
          <w:trHeight w:val="395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5EE2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881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CHOLESTEROL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5FE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R1 10 x 44 ml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R1: Goods Buffer: 50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Phenol: 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4-aminoantipyrine:  0.3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Cholesterol esterase: ≥ 200 U/l ,Cholesterol oxidase: ≥ 50 U/l, Peroxidase:  ≥ 3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695 mg/dl.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 4.2 mg /dl.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Dải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4.2 - 695 mg/dl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695 mg/dl.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kiện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2 - 8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10 x 44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EAE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05E6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92671D" w:rsidRPr="0092671D" w14:paraId="39071BA0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42E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A8F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TRIGLYCERIDE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FF55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R:   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10  x 44 ML: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R1: Goods buffer (pH 7.2):  50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4-Chlorophenol: 4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Mg 2+: 15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ATP:  2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Glycerolkinase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≥ 0.4 KU/l, Peroxidase: ≥ 2.0 KU/l,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Lipoproteinlipase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 ≥ 2.0 KU/l, Glycerol-3-phosphate-Oxidase:  ≥ 0.5 KU/l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4-Aminoantipyrine:  0.5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Dải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9.74 - 1062 mg/dl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:1062  mg/dl.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: 9,74 mg/dl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kiện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2 - 8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10 x 44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27B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A63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92671D" w:rsidRPr="0092671D" w14:paraId="4E08F783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3C9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DFB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CREATININE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89A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R1:   </w:t>
            </w:r>
            <w:r w:rsidRPr="0092671D">
              <w:rPr>
                <w:rFonts w:ascii="Times New Roman" w:hAnsi="Times New Roman"/>
                <w:sz w:val="24"/>
              </w:rPr>
              <w:br/>
              <w:t>5 x 44 ML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R1: Sodium Hydroxide: 240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R2:5  x 11 ML Picric Acid:  26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18 mg/dl.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  0.08 mg /dl.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Dải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0.08 - 18 mg/dl.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kiện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2 - 8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quốc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R1: 5 x 44 ml, </w:t>
            </w:r>
            <w:r w:rsidRPr="0092671D">
              <w:rPr>
                <w:rFonts w:ascii="Times New Roman" w:hAnsi="Times New Roman"/>
                <w:sz w:val="24"/>
              </w:rPr>
              <w:br/>
              <w:t>R2: 5 x 11ml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D4A7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C7B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24</w:t>
            </w:r>
          </w:p>
        </w:tc>
      </w:tr>
      <w:tr w:rsidR="0092671D" w:rsidRPr="0092671D" w14:paraId="1E1B9B5B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DF5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305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GLUCOSE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60E9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R:   10  x 44 ML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Phosphate buffer: 250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Glucose oxidase:  &gt; 25 U/ml, Peroxidase:  &gt; 2 U/ml, Phenol:  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4-aminoantipyrine: 0.5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450 mg/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2,34 mg/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Dải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2.34 - 450 mg/dl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kiện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2 - 8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quốc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10 x 44ml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B7E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3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92671D" w:rsidRPr="0092671D" w14:paraId="5F7F1EAB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B9B1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87A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URE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F08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R1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Tris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Buffer 100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  <w:t>α-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Ketoglutarate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5.49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  <w:t>Urease (Jack Bean) ≥ 10 KU/l</w:t>
            </w:r>
            <w:r w:rsidRPr="0092671D">
              <w:rPr>
                <w:rFonts w:ascii="Times New Roman" w:hAnsi="Times New Roman"/>
                <w:sz w:val="24"/>
              </w:rPr>
              <w:br/>
              <w:t>GLDH (Microorganism) ≥ 3.8 KU/l</w:t>
            </w:r>
            <w:r w:rsidRPr="0092671D">
              <w:rPr>
                <w:rFonts w:ascii="Times New Roman" w:hAnsi="Times New Roman"/>
                <w:sz w:val="24"/>
              </w:rPr>
              <w:br/>
              <w:t>R2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NADH 1.66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Also contains non-reactive fillers and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stabilisers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R1: 5 x 44ml, </w:t>
            </w:r>
            <w:r w:rsidRPr="0092671D">
              <w:rPr>
                <w:rFonts w:ascii="Times New Roman" w:hAnsi="Times New Roman"/>
                <w:sz w:val="24"/>
              </w:rPr>
              <w:br/>
              <w:t>R2: 5 x 11ml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5D2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0CE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3</w:t>
            </w:r>
          </w:p>
        </w:tc>
      </w:tr>
      <w:tr w:rsidR="0092671D" w:rsidRPr="0092671D" w14:paraId="67A8ED71" w14:textId="77777777" w:rsidTr="0092671D">
        <w:trPr>
          <w:trHeight w:val="377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C2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BCF5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HDL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F32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R1: (4 x 30ml)  MES buffer (pH 6.5) :6.5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 TODB N, N-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Bis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(4-sulfobutyl)-3-methylaniline): 3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Polyvinyl sulfonic acid :50 mg/l, Polyethylene-glycol-methyl ester:30 ml/l,MgCl2: 2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 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R2:  (4 x 10ml) MES buffer (pH 6.5) 50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mmol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Cholesterol esterase 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Cholesterol oxidase 20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/l, Peroxidase 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/l,  4-aminoantipyrine 0.9 g/l Detergent 0.5 %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tuyến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≥ 193mg/dl.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nhaỵ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≤ 1,9 mg/DL.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13485:2016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đương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5C7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1C1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92671D" w:rsidRPr="0092671D" w14:paraId="743ACA9A" w14:textId="77777777" w:rsidTr="0092671D">
        <w:trPr>
          <w:trHeight w:val="29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A4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B0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URIC ACID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0A6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r w:rsidRPr="0092671D">
              <w:rPr>
                <w:rFonts w:ascii="Times New Roman" w:hAnsi="Times New Roman"/>
                <w:sz w:val="24"/>
              </w:rPr>
              <w:br/>
              <w:t>R1:5 x 44ml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Tris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Buffer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Pipes Buffer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Ketoglutarate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4-Aminoantipyrine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R2: 5 x 11ml</w:t>
            </w:r>
            <w:r w:rsidRPr="0092671D">
              <w:rPr>
                <w:rFonts w:ascii="Times New Roman" w:hAnsi="Times New Roman"/>
                <w:sz w:val="24"/>
              </w:rPr>
              <w:br/>
              <w:t xml:space="preserve">NADH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Pipes Buffer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R1: 5 x 44ml, </w:t>
            </w:r>
            <w:r w:rsidRPr="0092671D">
              <w:rPr>
                <w:rFonts w:ascii="Times New Roman" w:hAnsi="Times New Roman"/>
                <w:sz w:val="24"/>
              </w:rPr>
              <w:br/>
              <w:t>R2: 5 x 11ml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DBC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AF2B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2671D" w:rsidRPr="0092671D" w14:paraId="13C69036" w14:textId="77777777" w:rsidTr="0092671D">
        <w:trPr>
          <w:trHeight w:val="26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8D0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B893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Centronorm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cao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E0C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Dùng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kiểm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giá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trị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bình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thường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xét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thanh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phụ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gia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chiết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mô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2-8 °C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4 x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02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Lọ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E3E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60</w:t>
            </w:r>
          </w:p>
        </w:tc>
      </w:tr>
      <w:tr w:rsidR="0092671D" w:rsidRPr="0092671D" w14:paraId="31ABEA48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972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FC3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Centropath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TB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7120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Dùng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kiểm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giá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trị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bệnh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lý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xét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thanh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phụ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gia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chiết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mô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thêm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vào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loại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kháng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vi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đông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khô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.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Bảo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2-8 °C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4 x 5ml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E9B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Lọ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932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60</w:t>
            </w:r>
          </w:p>
        </w:tc>
      </w:tr>
      <w:tr w:rsidR="0092671D" w:rsidRPr="0092671D" w14:paraId="638EF2BA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AA31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F210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Centrocal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EF8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là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mẫu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hiệu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đông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khô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dựa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trên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thanh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Nồng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đặc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phù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thử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lâm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sàng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trên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lastRenderedPageBreak/>
              <w:t>phân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lâm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sàng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ISO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13485:2016 &amp; EN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4 x 3ml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3D03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lastRenderedPageBreak/>
              <w:t>Lọ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96A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92671D" w:rsidRPr="0092671D" w14:paraId="0936CDFA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C6FF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763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Xanh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Methylen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D974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Xanh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methylen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Lọ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 100 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24D7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Lọ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C96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2671D" w:rsidRPr="0092671D" w14:paraId="25C11AB5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AE3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1967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Carbol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fuchsin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396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Carbol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fuchsin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chai 500ml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89B1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Chai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79D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2671D" w:rsidRPr="0092671D" w14:paraId="19383BF5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5137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569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loãng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5DB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loãng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dùng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NIHON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Thùng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20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lít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E03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Thùng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DF8E" w14:textId="1941D665" w:rsidR="0092671D" w:rsidRPr="0092671D" w:rsidRDefault="004A62F3" w:rsidP="009267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92671D" w:rsidRPr="0092671D" w14:paraId="7FFBD763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D2AA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120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phá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vỡ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hồng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cầu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965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phá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vỡ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bào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hồng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cầu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HGB.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Ammonium oxalate &lt; 3.0 %; Potassium cyanide &lt; 0,1 %.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NIHON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Chai 500ml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08C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Chai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A8A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8</w:t>
            </w:r>
          </w:p>
        </w:tc>
      </w:tr>
      <w:tr w:rsidR="0092671D" w:rsidRPr="0092671D" w14:paraId="285DCA04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E733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1A4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rửa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2FE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rửa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thường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xét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Sodium salts &lt; 2,0 %;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Proteolytic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enzyme &lt; 0,5 %.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NIHON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Đạt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ISO 13485:2016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Can 5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lít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21F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Can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62C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3</w:t>
            </w:r>
          </w:p>
        </w:tc>
      </w:tr>
      <w:tr w:rsidR="0092671D" w:rsidRPr="0092671D" w14:paraId="40E18BC4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C1D0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118C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rửa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đậm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đặc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D831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rửa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sạch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pH: 11,5 ± 1 (20°C);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: Sodium hypochlorite &lt; 4%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NIHON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Chai 1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lít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95A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Chai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1FE" w14:textId="36577B13" w:rsidR="0092671D" w:rsidRPr="0092671D" w:rsidRDefault="00AA702B" w:rsidP="009267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92671D" w:rsidRPr="0092671D" w14:paraId="523AF4B9" w14:textId="77777777" w:rsidTr="0092671D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B68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4DD6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866" w14:textId="77777777" w:rsidR="0092671D" w:rsidRPr="0092671D" w:rsidRDefault="0092671D" w:rsidP="0092671D">
            <w:pPr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 xml:space="preserve">Dung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kiểm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xét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nghiệm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mức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trung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bình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>.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thích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NIHON</w:t>
            </w:r>
            <w:r w:rsidRPr="0092671D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Quy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cách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92671D">
              <w:rPr>
                <w:rFonts w:ascii="Times New Roman" w:hAnsi="Times New Roman"/>
                <w:sz w:val="24"/>
              </w:rPr>
              <w:t>Lọ</w:t>
            </w:r>
            <w:proofErr w:type="spellEnd"/>
            <w:r w:rsidRPr="0092671D">
              <w:rPr>
                <w:rFonts w:ascii="Times New Roman" w:hAnsi="Times New Roman"/>
                <w:sz w:val="24"/>
              </w:rPr>
              <w:t xml:space="preserve"> 3ml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335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71D">
              <w:rPr>
                <w:rFonts w:ascii="Times New Roman" w:hAnsi="Times New Roman"/>
                <w:sz w:val="24"/>
              </w:rPr>
              <w:t>Lọ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1F5B" w14:textId="77777777" w:rsidR="0092671D" w:rsidRPr="0092671D" w:rsidRDefault="0092671D" w:rsidP="0092671D">
            <w:pPr>
              <w:jc w:val="center"/>
              <w:rPr>
                <w:rFonts w:ascii="Times New Roman" w:hAnsi="Times New Roman"/>
                <w:sz w:val="24"/>
              </w:rPr>
            </w:pPr>
            <w:r w:rsidRPr="0092671D"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68B43BB1" w14:textId="77777777" w:rsidR="000B0C37" w:rsidRPr="0092671D" w:rsidRDefault="000B0C37">
      <w:pPr>
        <w:rPr>
          <w:rFonts w:ascii="Times New Roman" w:hAnsi="Times New Roman"/>
        </w:rPr>
      </w:pPr>
    </w:p>
    <w:p w14:paraId="688FA38D" w14:textId="77777777" w:rsidR="00A44AC8" w:rsidRPr="0092671D" w:rsidRDefault="00A44AC8">
      <w:pPr>
        <w:rPr>
          <w:rFonts w:ascii="Times New Roman" w:hAnsi="Times New Roman"/>
        </w:rPr>
      </w:pPr>
    </w:p>
    <w:p w14:paraId="470310BA" w14:textId="77777777" w:rsidR="00A44AC8" w:rsidRPr="0092671D" w:rsidRDefault="00A44AC8">
      <w:pPr>
        <w:rPr>
          <w:rFonts w:ascii="Times New Roman" w:hAnsi="Times New Roman"/>
        </w:rPr>
      </w:pPr>
    </w:p>
    <w:p w14:paraId="7B66D25A" w14:textId="77777777" w:rsidR="00A44AC8" w:rsidRPr="0092671D" w:rsidRDefault="00A44AC8">
      <w:pPr>
        <w:rPr>
          <w:rFonts w:ascii="Times New Roman" w:hAnsi="Times New Roman"/>
        </w:rPr>
      </w:pPr>
    </w:p>
    <w:p w14:paraId="5D20958B" w14:textId="77777777" w:rsidR="00A44AC8" w:rsidRPr="0092671D" w:rsidRDefault="00A44AC8">
      <w:pPr>
        <w:rPr>
          <w:rFonts w:ascii="Times New Roman" w:hAnsi="Times New Roman"/>
        </w:rPr>
      </w:pPr>
    </w:p>
    <w:p w14:paraId="5126E0BA" w14:textId="77777777" w:rsidR="00A44AC8" w:rsidRPr="0092671D" w:rsidRDefault="00A44AC8">
      <w:pPr>
        <w:rPr>
          <w:rFonts w:ascii="Times New Roman" w:hAnsi="Times New Roman"/>
        </w:rPr>
      </w:pPr>
    </w:p>
    <w:p w14:paraId="11CA65B9" w14:textId="77777777" w:rsidR="00A44AC8" w:rsidRPr="0092671D" w:rsidRDefault="00A44AC8">
      <w:pPr>
        <w:rPr>
          <w:rFonts w:ascii="Times New Roman" w:hAnsi="Times New Roman"/>
        </w:rPr>
      </w:pPr>
    </w:p>
    <w:p w14:paraId="374D4046" w14:textId="77777777" w:rsidR="00A44AC8" w:rsidRPr="0092671D" w:rsidRDefault="00A44AC8">
      <w:pPr>
        <w:rPr>
          <w:rFonts w:ascii="Times New Roman" w:hAnsi="Times New Roman"/>
        </w:rPr>
      </w:pPr>
    </w:p>
    <w:p w14:paraId="1D43652A" w14:textId="77777777" w:rsidR="00A44AC8" w:rsidRPr="0092671D" w:rsidRDefault="00A44AC8">
      <w:pPr>
        <w:rPr>
          <w:rFonts w:ascii="Times New Roman" w:hAnsi="Times New Roman"/>
        </w:rPr>
      </w:pPr>
    </w:p>
    <w:p w14:paraId="5A38A5B7" w14:textId="77777777" w:rsidR="00A44AC8" w:rsidRPr="0092671D" w:rsidRDefault="00A44AC8">
      <w:pPr>
        <w:rPr>
          <w:rFonts w:ascii="Times New Roman" w:hAnsi="Times New Roman"/>
        </w:rPr>
      </w:pPr>
    </w:p>
    <w:p w14:paraId="3A1ACBEA" w14:textId="77777777" w:rsidR="00A44AC8" w:rsidRPr="0092671D" w:rsidRDefault="00A44AC8">
      <w:pPr>
        <w:rPr>
          <w:rFonts w:ascii="Times New Roman" w:hAnsi="Times New Roman"/>
        </w:rPr>
      </w:pPr>
    </w:p>
    <w:p w14:paraId="723172E9" w14:textId="77777777" w:rsidR="00A44AC8" w:rsidRPr="0092671D" w:rsidRDefault="00A44AC8">
      <w:pPr>
        <w:rPr>
          <w:rFonts w:ascii="Times New Roman" w:hAnsi="Times New Roman"/>
        </w:rPr>
      </w:pPr>
    </w:p>
    <w:p w14:paraId="4D096023" w14:textId="77777777" w:rsidR="00A44AC8" w:rsidRPr="0092671D" w:rsidRDefault="00A44AC8">
      <w:pPr>
        <w:rPr>
          <w:rFonts w:ascii="Times New Roman" w:hAnsi="Times New Roman"/>
        </w:rPr>
      </w:pPr>
    </w:p>
    <w:p w14:paraId="2307BF8E" w14:textId="77777777" w:rsidR="00A44AC8" w:rsidRPr="0092671D" w:rsidRDefault="00A44AC8">
      <w:pPr>
        <w:rPr>
          <w:rFonts w:ascii="Times New Roman" w:hAnsi="Times New Roman"/>
        </w:rPr>
        <w:sectPr w:rsidR="00A44AC8" w:rsidRPr="0092671D" w:rsidSect="006B56EA">
          <w:pgSz w:w="12240" w:h="15840"/>
          <w:pgMar w:top="1134" w:right="851" w:bottom="1134" w:left="1418" w:header="709" w:footer="709" w:gutter="0"/>
          <w:cols w:space="708"/>
          <w:docGrid w:linePitch="360"/>
        </w:sectPr>
      </w:pPr>
    </w:p>
    <w:p w14:paraId="6C5DB54D" w14:textId="4FB03945" w:rsidR="00383230" w:rsidRPr="0092671D" w:rsidRDefault="00383230" w:rsidP="00383230">
      <w:pPr>
        <w:jc w:val="center"/>
        <w:rPr>
          <w:rFonts w:ascii="Times New Roman" w:hAnsi="Times New Roman"/>
          <w:b/>
          <w:bCs w:val="0"/>
          <w:szCs w:val="28"/>
        </w:rPr>
      </w:pPr>
      <w:proofErr w:type="spellStart"/>
      <w:r w:rsidRPr="0092671D">
        <w:rPr>
          <w:rFonts w:ascii="Times New Roman" w:hAnsi="Times New Roman"/>
          <w:b/>
          <w:bCs w:val="0"/>
          <w:szCs w:val="28"/>
        </w:rPr>
        <w:lastRenderedPageBreak/>
        <w:t>Phụ</w:t>
      </w:r>
      <w:proofErr w:type="spellEnd"/>
      <w:r w:rsidRPr="0092671D">
        <w:rPr>
          <w:rFonts w:ascii="Times New Roman" w:hAnsi="Times New Roman"/>
          <w:b/>
          <w:bCs w:val="0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b/>
          <w:bCs w:val="0"/>
          <w:szCs w:val="28"/>
        </w:rPr>
        <w:t>lục</w:t>
      </w:r>
      <w:proofErr w:type="spellEnd"/>
      <w:r w:rsidRPr="0092671D">
        <w:rPr>
          <w:rFonts w:ascii="Times New Roman" w:hAnsi="Times New Roman"/>
          <w:b/>
          <w:bCs w:val="0"/>
          <w:szCs w:val="28"/>
        </w:rPr>
        <w:t xml:space="preserve"> II</w:t>
      </w:r>
    </w:p>
    <w:p w14:paraId="312705DE" w14:textId="67420F9C" w:rsidR="007557AD" w:rsidRPr="0092671D" w:rsidRDefault="007557AD">
      <w:pPr>
        <w:rPr>
          <w:rFonts w:ascii="Times New Roman" w:hAnsi="Times New Roman"/>
          <w:sz w:val="26"/>
          <w:szCs w:val="26"/>
        </w:rPr>
      </w:pPr>
      <w:proofErr w:type="spellStart"/>
      <w:r w:rsidRPr="0092671D">
        <w:rPr>
          <w:rFonts w:ascii="Times New Roman" w:hAnsi="Times New Roman"/>
          <w:sz w:val="26"/>
          <w:szCs w:val="26"/>
        </w:rPr>
        <w:t>Tên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nhà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thầu</w:t>
      </w:r>
      <w:proofErr w:type="spellEnd"/>
      <w:r w:rsidRPr="0092671D">
        <w:rPr>
          <w:rFonts w:ascii="Times New Roman" w:hAnsi="Times New Roman"/>
          <w:sz w:val="26"/>
          <w:szCs w:val="26"/>
        </w:rPr>
        <w:t>:</w:t>
      </w:r>
    </w:p>
    <w:p w14:paraId="57F54770" w14:textId="57BFEBC2" w:rsidR="007557AD" w:rsidRPr="0092671D" w:rsidRDefault="007557AD">
      <w:pPr>
        <w:rPr>
          <w:rFonts w:ascii="Times New Roman" w:hAnsi="Times New Roman"/>
          <w:sz w:val="26"/>
          <w:szCs w:val="26"/>
        </w:rPr>
      </w:pPr>
      <w:proofErr w:type="spellStart"/>
      <w:r w:rsidRPr="0092671D">
        <w:rPr>
          <w:rFonts w:ascii="Times New Roman" w:hAnsi="Times New Roman"/>
          <w:sz w:val="26"/>
          <w:szCs w:val="26"/>
        </w:rPr>
        <w:t>Số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điện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thoại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liên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hệ</w:t>
      </w:r>
      <w:proofErr w:type="spellEnd"/>
      <w:r w:rsidRPr="0092671D">
        <w:rPr>
          <w:rFonts w:ascii="Times New Roman" w:hAnsi="Times New Roman"/>
          <w:sz w:val="26"/>
          <w:szCs w:val="26"/>
        </w:rPr>
        <w:t>:</w:t>
      </w:r>
    </w:p>
    <w:p w14:paraId="1CF1DAF4" w14:textId="34F58FC6" w:rsidR="007557AD" w:rsidRPr="0092671D" w:rsidRDefault="007557AD">
      <w:pPr>
        <w:rPr>
          <w:rFonts w:ascii="Times New Roman" w:hAnsi="Times New Roman"/>
          <w:sz w:val="32"/>
          <w:szCs w:val="32"/>
        </w:rPr>
      </w:pPr>
      <w:r w:rsidRPr="0092671D">
        <w:rPr>
          <w:rFonts w:ascii="Times New Roman" w:hAnsi="Times New Roman"/>
          <w:sz w:val="26"/>
          <w:szCs w:val="26"/>
        </w:rPr>
        <w:t>Email:</w:t>
      </w:r>
    </w:p>
    <w:p w14:paraId="5A112B5B" w14:textId="6A9B9D5E" w:rsidR="007557AD" w:rsidRDefault="007557AD" w:rsidP="007557AD">
      <w:pPr>
        <w:jc w:val="center"/>
        <w:rPr>
          <w:rFonts w:ascii="Times New Roman" w:hAnsi="Times New Roman"/>
          <w:b/>
          <w:bCs w:val="0"/>
          <w:sz w:val="32"/>
          <w:szCs w:val="32"/>
        </w:rPr>
      </w:pPr>
      <w:r w:rsidRPr="0092671D">
        <w:rPr>
          <w:rFonts w:ascii="Times New Roman" w:hAnsi="Times New Roman"/>
          <w:b/>
          <w:bCs w:val="0"/>
          <w:sz w:val="32"/>
          <w:szCs w:val="32"/>
        </w:rPr>
        <w:t>BẢNG BÁO GIÁ</w:t>
      </w:r>
    </w:p>
    <w:p w14:paraId="5269B6D1" w14:textId="77777777" w:rsidR="0092671D" w:rsidRPr="0092671D" w:rsidRDefault="0092671D" w:rsidP="007557AD">
      <w:pPr>
        <w:jc w:val="center"/>
        <w:rPr>
          <w:rFonts w:ascii="Times New Roman" w:hAnsi="Times New Roman"/>
          <w:b/>
          <w:bCs w:val="0"/>
          <w:sz w:val="20"/>
          <w:szCs w:val="20"/>
        </w:rPr>
      </w:pPr>
    </w:p>
    <w:p w14:paraId="307B11D4" w14:textId="702040D4" w:rsidR="007557AD" w:rsidRPr="0092671D" w:rsidRDefault="007557AD" w:rsidP="0092671D">
      <w:pPr>
        <w:jc w:val="center"/>
        <w:rPr>
          <w:rFonts w:ascii="Times New Roman" w:hAnsi="Times New Roman"/>
          <w:bCs w:val="0"/>
          <w:sz w:val="26"/>
          <w:szCs w:val="26"/>
        </w:rPr>
      </w:pPr>
      <w:proofErr w:type="spellStart"/>
      <w:r w:rsidRPr="0092671D">
        <w:rPr>
          <w:rFonts w:ascii="Times New Roman" w:hAnsi="Times New Roman"/>
          <w:bCs w:val="0"/>
          <w:sz w:val="26"/>
          <w:szCs w:val="26"/>
        </w:rPr>
        <w:t>Kính</w:t>
      </w:r>
      <w:proofErr w:type="spellEnd"/>
      <w:r w:rsidRP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bCs w:val="0"/>
          <w:sz w:val="26"/>
          <w:szCs w:val="26"/>
        </w:rPr>
        <w:t>gửi</w:t>
      </w:r>
      <w:proofErr w:type="spellEnd"/>
      <w:r w:rsidRPr="0092671D">
        <w:rPr>
          <w:rFonts w:ascii="Times New Roman" w:hAnsi="Times New Roman"/>
          <w:bCs w:val="0"/>
          <w:sz w:val="26"/>
          <w:szCs w:val="26"/>
        </w:rPr>
        <w:t xml:space="preserve">: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Trạm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Y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tế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xã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Quảng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Oai</w:t>
      </w:r>
      <w:proofErr w:type="spellEnd"/>
    </w:p>
    <w:p w14:paraId="714CE6BF" w14:textId="77777777" w:rsidR="007557AD" w:rsidRPr="0092671D" w:rsidRDefault="007557AD" w:rsidP="0092671D">
      <w:pPr>
        <w:rPr>
          <w:rFonts w:ascii="Times New Roman" w:hAnsi="Times New Roman"/>
          <w:sz w:val="16"/>
          <w:szCs w:val="16"/>
        </w:rPr>
      </w:pPr>
    </w:p>
    <w:p w14:paraId="6B6F9E69" w14:textId="557DB3DB" w:rsidR="00A1497A" w:rsidRPr="0092671D" w:rsidRDefault="006465BF" w:rsidP="00502D20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92671D">
        <w:rPr>
          <w:rFonts w:ascii="Times New Roman" w:hAnsi="Times New Roman"/>
          <w:sz w:val="26"/>
          <w:szCs w:val="26"/>
        </w:rPr>
        <w:t>Căn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cứ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Thông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báo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số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……../</w:t>
      </w:r>
      <w:r w:rsidR="0092671D">
        <w:rPr>
          <w:rFonts w:ascii="Times New Roman" w:hAnsi="Times New Roman"/>
          <w:sz w:val="26"/>
          <w:szCs w:val="26"/>
        </w:rPr>
        <w:t>TB-TYT</w:t>
      </w:r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ngày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……/……/2025 </w:t>
      </w:r>
      <w:proofErr w:type="spellStart"/>
      <w:r w:rsidRPr="0092671D">
        <w:rPr>
          <w:rFonts w:ascii="Times New Roman" w:hAnsi="Times New Roman"/>
          <w:sz w:val="26"/>
          <w:szCs w:val="26"/>
        </w:rPr>
        <w:t>của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Trạm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92671D">
        <w:rPr>
          <w:rFonts w:ascii="Times New Roman" w:hAnsi="Times New Roman"/>
          <w:sz w:val="26"/>
          <w:szCs w:val="26"/>
        </w:rPr>
        <w:t>tế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xã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Quảng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Oai</w:t>
      </w:r>
      <w:proofErr w:type="spellEnd"/>
      <w:r w:rsidR="0092671D">
        <w:rPr>
          <w:rFonts w:ascii="Times New Roman" w:hAnsi="Times New Roman"/>
          <w:sz w:val="26"/>
          <w:szCs w:val="26"/>
        </w:rPr>
        <w:t>,</w:t>
      </w:r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Công</w:t>
      </w:r>
      <w:proofErr w:type="spellEnd"/>
      <w:r w:rsidR="00A44AC8"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4AC8" w:rsidRPr="0092671D">
        <w:rPr>
          <w:rFonts w:ascii="Times New Roman" w:hAnsi="Times New Roman"/>
          <w:sz w:val="26"/>
          <w:szCs w:val="26"/>
        </w:rPr>
        <w:t>t</w:t>
      </w:r>
      <w:r w:rsidRPr="0092671D">
        <w:rPr>
          <w:rFonts w:ascii="Times New Roman" w:hAnsi="Times New Roman"/>
          <w:sz w:val="26"/>
          <w:szCs w:val="26"/>
        </w:rPr>
        <w:t>y</w:t>
      </w:r>
      <w:proofErr w:type="spellEnd"/>
      <w:r w:rsidR="00A44AC8" w:rsidRPr="0092671D">
        <w:rPr>
          <w:rFonts w:ascii="Times New Roman" w:hAnsi="Times New Roman"/>
          <w:sz w:val="26"/>
          <w:szCs w:val="26"/>
        </w:rPr>
        <w:t xml:space="preserve"> </w:t>
      </w:r>
      <w:r w:rsidRPr="0092671D">
        <w:rPr>
          <w:rFonts w:ascii="Times New Roman" w:hAnsi="Times New Roman"/>
          <w:sz w:val="26"/>
          <w:szCs w:val="26"/>
        </w:rPr>
        <w:t>………</w:t>
      </w:r>
      <w:r w:rsidR="00A44AC8"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xin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gửi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tới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quý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Cơ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quan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bảng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báo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giá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như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sau</w:t>
      </w:r>
      <w:proofErr w:type="spellEnd"/>
      <w:r w:rsidR="007557AD" w:rsidRPr="0092671D">
        <w:rPr>
          <w:rFonts w:ascii="Times New Roman" w:hAnsi="Times New Roman"/>
          <w:sz w:val="26"/>
          <w:szCs w:val="26"/>
        </w:rPr>
        <w:t>:</w:t>
      </w:r>
    </w:p>
    <w:tbl>
      <w:tblPr>
        <w:tblW w:w="14784" w:type="dxa"/>
        <w:tblLook w:val="04A0" w:firstRow="1" w:lastRow="0" w:firstColumn="1" w:lastColumn="0" w:noHBand="0" w:noVBand="1"/>
      </w:tblPr>
      <w:tblGrid>
        <w:gridCol w:w="14784"/>
      </w:tblGrid>
      <w:tr w:rsidR="007557AD" w:rsidRPr="0092671D" w14:paraId="311A1C0A" w14:textId="77777777" w:rsidTr="007557AD">
        <w:trPr>
          <w:trHeight w:val="375"/>
        </w:trPr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E9AA" w14:textId="6700F579" w:rsidR="007557AD" w:rsidRPr="0092671D" w:rsidRDefault="007557AD" w:rsidP="007557AD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</w:p>
          <w:tbl>
            <w:tblPr>
              <w:tblW w:w="13648" w:type="dxa"/>
              <w:tblLook w:val="04A0" w:firstRow="1" w:lastRow="0" w:firstColumn="1" w:lastColumn="0" w:noHBand="0" w:noVBand="1"/>
            </w:tblPr>
            <w:tblGrid>
              <w:gridCol w:w="708"/>
              <w:gridCol w:w="1540"/>
              <w:gridCol w:w="1548"/>
              <w:gridCol w:w="1134"/>
              <w:gridCol w:w="1400"/>
              <w:gridCol w:w="1440"/>
              <w:gridCol w:w="1880"/>
              <w:gridCol w:w="18"/>
              <w:gridCol w:w="1102"/>
              <w:gridCol w:w="18"/>
              <w:gridCol w:w="922"/>
              <w:gridCol w:w="18"/>
              <w:gridCol w:w="802"/>
              <w:gridCol w:w="18"/>
              <w:gridCol w:w="1082"/>
              <w:gridCol w:w="18"/>
            </w:tblGrid>
            <w:tr w:rsidR="00A44AC8" w:rsidRPr="0092671D" w14:paraId="14ED223D" w14:textId="77777777" w:rsidTr="00B66428">
              <w:trPr>
                <w:gridAfter w:val="1"/>
                <w:wAfter w:w="18" w:type="dxa"/>
                <w:trHeight w:val="87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6F7CC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D1904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Tên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56200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kỹ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thuật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D9901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Quy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đóng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gói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390A1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Hãng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06573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Nước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DB5F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SĐK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GPNK, GCNĐK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CA940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vị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5B8A4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lượng</w:t>
                  </w:r>
                  <w:proofErr w:type="spellEnd"/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954DB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10FB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tiền</w:t>
                  </w:r>
                  <w:proofErr w:type="spellEnd"/>
                </w:p>
              </w:tc>
            </w:tr>
            <w:tr w:rsidR="00A44AC8" w:rsidRPr="0092671D" w14:paraId="790CD825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72DDA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6E26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8F95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499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EB8B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0420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1FDA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CEB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CF1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7ACC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CDDFB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7FEEA9C1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D0E4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D05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9D6D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3FC6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5DBE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1C52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4037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4BCF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27BC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2E9D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BCA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14AEC78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4A9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0ADC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8D82E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68E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3A1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50F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E6681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3B0E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959E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009B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326A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2CFB6C2E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997C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924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941C1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C624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31D7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EA97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F88A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B19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E66E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DF06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D56E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762C11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1E42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A4B9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1B14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9BB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50B7B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508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BA1E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F25E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334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4B7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3186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27797D4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774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D47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686A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7F7E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E26D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02B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5DC9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BF94D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7C92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CB04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2E50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7570993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82C7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EADFD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5BE5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3099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8E8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2101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BCF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003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DF1A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A6D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2B8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3AFB9A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264C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2626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586A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B4C7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274F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EC10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F654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D692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7C98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AD0AD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46321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</w:tr>
            <w:tr w:rsidR="00A44AC8" w:rsidRPr="0092671D" w14:paraId="0976CB8E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536E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6EB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đã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bao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gồm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thuế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VAT, chi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chuyển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tất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cả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liên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B8BA4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8D86A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1914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5BB1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</w:tr>
            <w:tr w:rsidR="00A44AC8" w:rsidRPr="0092671D" w14:paraId="56942CEC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BBF8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3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FA00C" w14:textId="5A63042C" w:rsidR="00A44AC8" w:rsidRPr="0092671D" w:rsidRDefault="0092671D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2.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Hiệu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lực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: 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BA57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73CB6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10FB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409FD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FFF16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9B01B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5CFBA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EFD32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</w:tr>
            <w:tr w:rsidR="00A44AC8" w:rsidRPr="0092671D" w14:paraId="05CA5248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C37B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294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178F6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cam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kết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cung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cấp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xác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sai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xin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chịu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trách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nhiệm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trước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pháp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luật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  <w:tr w:rsidR="00A44AC8" w:rsidRPr="0092671D" w14:paraId="0F74983B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3762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77707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E1360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9F674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C34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FDCBF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46B8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39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DA8E1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>Ngày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 xml:space="preserve">    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>tháng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 xml:space="preserve">     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>năm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 xml:space="preserve"> 2025</w:t>
                  </w:r>
                </w:p>
              </w:tc>
            </w:tr>
            <w:tr w:rsidR="00A44AC8" w:rsidRPr="0092671D" w14:paraId="2C2A9120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0D6C5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BF40C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E37D8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117E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E1EB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CC4EA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58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0124B" w14:textId="77777777" w:rsidR="00A44AC8" w:rsidRPr="0092671D" w:rsidRDefault="00A44AC8" w:rsidP="00502D20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ĐẠI DIỆN HỢP PHÁP CỦA CÔNG TY</w:t>
                  </w:r>
                </w:p>
              </w:tc>
            </w:tr>
          </w:tbl>
          <w:p w14:paraId="28752506" w14:textId="77777777" w:rsidR="007557AD" w:rsidRPr="0092671D" w:rsidRDefault="007557AD" w:rsidP="007557AD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26"/>
                <w:szCs w:val="26"/>
              </w:rPr>
            </w:pPr>
          </w:p>
        </w:tc>
      </w:tr>
    </w:tbl>
    <w:p w14:paraId="3AC45CAC" w14:textId="555298FC" w:rsidR="007557AD" w:rsidRPr="0092671D" w:rsidRDefault="007557AD" w:rsidP="007557AD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7557AD" w:rsidRPr="0092671D" w:rsidSect="00A44AC8">
      <w:pgSz w:w="15840" w:h="12240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931"/>
    <w:multiLevelType w:val="hybridMultilevel"/>
    <w:tmpl w:val="18DABCFC"/>
    <w:lvl w:ilvl="0" w:tplc="550AE4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68"/>
    <w:rsid w:val="00013B94"/>
    <w:rsid w:val="00014508"/>
    <w:rsid w:val="000642E0"/>
    <w:rsid w:val="00080E36"/>
    <w:rsid w:val="000B0C37"/>
    <w:rsid w:val="000E1D1C"/>
    <w:rsid w:val="00184CDF"/>
    <w:rsid w:val="001B2479"/>
    <w:rsid w:val="001B617A"/>
    <w:rsid w:val="00241C74"/>
    <w:rsid w:val="00246365"/>
    <w:rsid w:val="00246DA6"/>
    <w:rsid w:val="0028626F"/>
    <w:rsid w:val="002B5E11"/>
    <w:rsid w:val="003538A6"/>
    <w:rsid w:val="00383230"/>
    <w:rsid w:val="00394701"/>
    <w:rsid w:val="003B1C1E"/>
    <w:rsid w:val="00480D3E"/>
    <w:rsid w:val="00485967"/>
    <w:rsid w:val="004A04F3"/>
    <w:rsid w:val="004A62F3"/>
    <w:rsid w:val="00502D20"/>
    <w:rsid w:val="005257AC"/>
    <w:rsid w:val="00584CC9"/>
    <w:rsid w:val="00621D2B"/>
    <w:rsid w:val="006465BF"/>
    <w:rsid w:val="006B56EA"/>
    <w:rsid w:val="0071466F"/>
    <w:rsid w:val="007557AD"/>
    <w:rsid w:val="0076352E"/>
    <w:rsid w:val="00774239"/>
    <w:rsid w:val="007A242E"/>
    <w:rsid w:val="007B1AD6"/>
    <w:rsid w:val="007C5780"/>
    <w:rsid w:val="0085044D"/>
    <w:rsid w:val="00880561"/>
    <w:rsid w:val="008B0A05"/>
    <w:rsid w:val="0092671D"/>
    <w:rsid w:val="00992594"/>
    <w:rsid w:val="0099729D"/>
    <w:rsid w:val="009B7366"/>
    <w:rsid w:val="009D403F"/>
    <w:rsid w:val="00A1497A"/>
    <w:rsid w:val="00A4426A"/>
    <w:rsid w:val="00A44AC8"/>
    <w:rsid w:val="00A60F68"/>
    <w:rsid w:val="00A91AD4"/>
    <w:rsid w:val="00AA702B"/>
    <w:rsid w:val="00B15B18"/>
    <w:rsid w:val="00B50E1A"/>
    <w:rsid w:val="00B66428"/>
    <w:rsid w:val="00B73973"/>
    <w:rsid w:val="00B75383"/>
    <w:rsid w:val="00BE2572"/>
    <w:rsid w:val="00C6447C"/>
    <w:rsid w:val="00C81FE1"/>
    <w:rsid w:val="00CC4BDE"/>
    <w:rsid w:val="00CD15FA"/>
    <w:rsid w:val="00E34FE0"/>
    <w:rsid w:val="00F87F44"/>
    <w:rsid w:val="00F9414D"/>
    <w:rsid w:val="00F97405"/>
    <w:rsid w:val="00FD4652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68"/>
    <w:pPr>
      <w:spacing w:after="0" w:line="240" w:lineRule="auto"/>
    </w:pPr>
    <w:rPr>
      <w:rFonts w:ascii=".VnArialH" w:eastAsia="Times New Roman" w:hAnsi=".VnArialH" w:cs="Times New Roman"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color w:val="FF0000"/>
      <w:sz w:val="24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Cs w:val="0"/>
      <w:sz w:val="24"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36"/>
    <w:rPr>
      <w:rFonts w:ascii="Tahoma" w:eastAsia="Times New Roman" w:hAnsi="Tahoma" w:cs="Tahoma"/>
      <w:bCs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68"/>
    <w:pPr>
      <w:spacing w:after="0" w:line="240" w:lineRule="auto"/>
    </w:pPr>
    <w:rPr>
      <w:rFonts w:ascii=".VnArialH" w:eastAsia="Times New Roman" w:hAnsi=".VnArialH" w:cs="Times New Roman"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color w:val="FF0000"/>
      <w:sz w:val="24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Cs w:val="0"/>
      <w:sz w:val="24"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36"/>
    <w:rPr>
      <w:rFonts w:ascii="Tahoma" w:eastAsia="Times New Roman" w:hAnsi="Tahoma" w:cs="Tahoma"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PKT</cp:lastModifiedBy>
  <cp:revision>84</cp:revision>
  <cp:lastPrinted>2025-10-10T03:06:00Z</cp:lastPrinted>
  <dcterms:created xsi:type="dcterms:W3CDTF">2025-04-02T10:00:00Z</dcterms:created>
  <dcterms:modified xsi:type="dcterms:W3CDTF">2025-10-10T03:48:00Z</dcterms:modified>
</cp:coreProperties>
</file>